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5D3E8" w14:textId="3B021544" w:rsidR="004D2163" w:rsidRPr="00CB76F5" w:rsidRDefault="00CB76F5" w:rsidP="006406C6">
      <w:pPr>
        <w:pStyle w:val="Heading1"/>
        <w:rPr>
          <w:color w:val="000000" w:themeColor="text1"/>
        </w:rPr>
      </w:pPr>
      <w:r>
        <w:rPr>
          <w:color w:val="000000" w:themeColor="text1"/>
        </w:rPr>
        <w:t>MEDIA RELEASE</w:t>
      </w:r>
    </w:p>
    <w:p w14:paraId="43DF469E" w14:textId="4B986C20" w:rsidR="004D2163" w:rsidRPr="00AC41EA" w:rsidRDefault="004D2163" w:rsidP="004D2163">
      <w:pPr>
        <w:spacing w:before="120"/>
        <w:rPr>
          <w:rFonts w:cs="Arial"/>
          <w:color w:val="000000" w:themeColor="text1"/>
          <w:sz w:val="20"/>
        </w:rPr>
      </w:pPr>
      <w:r w:rsidRPr="00AC41EA">
        <w:rPr>
          <w:rFonts w:cs="Arial"/>
          <w:color w:val="000000" w:themeColor="text1"/>
          <w:sz w:val="20"/>
        </w:rPr>
        <w:t>MR-</w:t>
      </w:r>
      <w:r w:rsidR="00AC41EA">
        <w:rPr>
          <w:rFonts w:cs="Arial"/>
          <w:color w:val="000000" w:themeColor="text1"/>
          <w:sz w:val="20"/>
        </w:rPr>
        <w:t>06</w:t>
      </w:r>
      <w:r w:rsidRPr="00AC41EA">
        <w:rPr>
          <w:rFonts w:cs="Arial"/>
          <w:color w:val="000000" w:themeColor="text1"/>
          <w:sz w:val="20"/>
        </w:rPr>
        <w:t>-</w:t>
      </w:r>
      <w:r w:rsidR="00CB76F5" w:rsidRPr="00AC41EA">
        <w:rPr>
          <w:rFonts w:cs="Arial"/>
          <w:color w:val="000000" w:themeColor="text1"/>
          <w:sz w:val="20"/>
        </w:rPr>
        <w:t>0</w:t>
      </w:r>
      <w:r w:rsidR="00AC41EA">
        <w:rPr>
          <w:rFonts w:cs="Arial"/>
          <w:color w:val="000000" w:themeColor="text1"/>
          <w:sz w:val="20"/>
        </w:rPr>
        <w:t>6</w:t>
      </w:r>
      <w:r w:rsidRPr="00AC41EA">
        <w:rPr>
          <w:rFonts w:cs="Arial"/>
          <w:color w:val="000000" w:themeColor="text1"/>
          <w:sz w:val="20"/>
        </w:rPr>
        <w:t>1</w:t>
      </w:r>
      <w:r w:rsidR="00CB76F5" w:rsidRPr="00AC41EA">
        <w:rPr>
          <w:rFonts w:cs="Arial"/>
          <w:color w:val="000000" w:themeColor="text1"/>
          <w:sz w:val="20"/>
        </w:rPr>
        <w:t>9</w:t>
      </w:r>
    </w:p>
    <w:p w14:paraId="67A50558" w14:textId="442A7BE1" w:rsidR="00875A0D" w:rsidRDefault="00CB76F5" w:rsidP="004D2163">
      <w:pPr>
        <w:spacing w:before="120"/>
        <w:rPr>
          <w:rFonts w:cs="Arial"/>
          <w:color w:val="000000" w:themeColor="text1"/>
          <w:sz w:val="20"/>
        </w:rPr>
      </w:pPr>
      <w:r w:rsidRPr="00AC41EA">
        <w:rPr>
          <w:rFonts w:cs="Arial"/>
          <w:color w:val="000000" w:themeColor="text1"/>
          <w:sz w:val="20"/>
        </w:rPr>
        <w:t xml:space="preserve">Date: </w:t>
      </w:r>
      <w:r w:rsidR="00AC41EA">
        <w:rPr>
          <w:rFonts w:cs="Arial"/>
          <w:color w:val="000000" w:themeColor="text1"/>
          <w:sz w:val="20"/>
        </w:rPr>
        <w:t>17</w:t>
      </w:r>
      <w:r w:rsidRPr="00AC41EA">
        <w:rPr>
          <w:rFonts w:cs="Arial"/>
          <w:color w:val="000000" w:themeColor="text1"/>
          <w:sz w:val="20"/>
        </w:rPr>
        <w:t xml:space="preserve"> </w:t>
      </w:r>
      <w:r w:rsidR="00AC41EA">
        <w:rPr>
          <w:rFonts w:cs="Arial"/>
          <w:color w:val="000000" w:themeColor="text1"/>
          <w:sz w:val="20"/>
        </w:rPr>
        <w:t>June</w:t>
      </w:r>
      <w:r w:rsidRPr="00AC41EA">
        <w:rPr>
          <w:rFonts w:cs="Arial"/>
          <w:color w:val="000000" w:themeColor="text1"/>
          <w:sz w:val="20"/>
        </w:rPr>
        <w:t xml:space="preserve"> 2019</w:t>
      </w:r>
    </w:p>
    <w:p w14:paraId="40CAFB07" w14:textId="77777777" w:rsidR="00E368D9" w:rsidRPr="00E368D9" w:rsidRDefault="00E368D9" w:rsidP="004D2163">
      <w:pPr>
        <w:spacing w:before="120"/>
        <w:rPr>
          <w:rFonts w:cs="Arial"/>
          <w:color w:val="000000" w:themeColor="text1"/>
          <w:sz w:val="20"/>
        </w:rPr>
      </w:pPr>
    </w:p>
    <w:p w14:paraId="460D1143" w14:textId="77777777" w:rsidR="004D2163" w:rsidRPr="00E35D6D" w:rsidRDefault="00204221" w:rsidP="004D2163">
      <w:pPr>
        <w:pStyle w:val="01TESTO"/>
        <w:spacing w:line="360" w:lineRule="auto"/>
        <w:rPr>
          <w:rFonts w:cs="Arial"/>
          <w:b/>
          <w:sz w:val="26"/>
          <w:szCs w:val="26"/>
        </w:rPr>
      </w:pPr>
      <w:r>
        <w:rPr>
          <w:rFonts w:cs="Arial"/>
          <w:b/>
          <w:sz w:val="28"/>
          <w:szCs w:val="28"/>
        </w:rPr>
        <w:t>Career change offers new perspective on agriculture sector</w:t>
      </w:r>
    </w:p>
    <w:p w14:paraId="7E5C0962" w14:textId="7A847C55" w:rsidR="00314C8D" w:rsidRDefault="00314C8D" w:rsidP="008A1403">
      <w:pPr>
        <w:spacing w:after="120"/>
        <w:rPr>
          <w:sz w:val="20"/>
        </w:rPr>
      </w:pPr>
      <w:r>
        <w:rPr>
          <w:sz w:val="20"/>
        </w:rPr>
        <w:t xml:space="preserve">A few years </w:t>
      </w:r>
      <w:proofErr w:type="gramStart"/>
      <w:r>
        <w:rPr>
          <w:sz w:val="20"/>
        </w:rPr>
        <w:t>ago</w:t>
      </w:r>
      <w:proofErr w:type="gramEnd"/>
      <w:r>
        <w:rPr>
          <w:sz w:val="20"/>
        </w:rPr>
        <w:t xml:space="preserve"> Seamus McCarthy decided he needed to shake up his career, but rather than scouring the job ads he went back to university and found the challenge he needed</w:t>
      </w:r>
      <w:r w:rsidR="00A64A5B">
        <w:rPr>
          <w:sz w:val="20"/>
        </w:rPr>
        <w:t xml:space="preserve"> - </w:t>
      </w:r>
      <w:r>
        <w:rPr>
          <w:sz w:val="20"/>
        </w:rPr>
        <w:t xml:space="preserve">without </w:t>
      </w:r>
      <w:r w:rsidR="00204221">
        <w:rPr>
          <w:sz w:val="20"/>
        </w:rPr>
        <w:t>moving far from</w:t>
      </w:r>
      <w:r>
        <w:rPr>
          <w:sz w:val="20"/>
        </w:rPr>
        <w:t xml:space="preserve"> his existing workplace.</w:t>
      </w:r>
    </w:p>
    <w:p w14:paraId="2BE0F0D6" w14:textId="02CDD3C5" w:rsidR="00BD44E5" w:rsidRDefault="00314C8D" w:rsidP="008A1403">
      <w:pPr>
        <w:spacing w:after="120"/>
      </w:pPr>
      <w:r>
        <w:rPr>
          <w:sz w:val="20"/>
        </w:rPr>
        <w:t xml:space="preserve">Seamus is the Case IH Product Manager for Mid Horsepower and Compact Tractors in Australia and New Zealand, a role he’s held for 12 months after </w:t>
      </w:r>
      <w:r w:rsidR="00170934">
        <w:rPr>
          <w:sz w:val="20"/>
        </w:rPr>
        <w:t>the certified accountant moved</w:t>
      </w:r>
      <w:r>
        <w:rPr>
          <w:sz w:val="20"/>
        </w:rPr>
        <w:t xml:space="preserve"> from </w:t>
      </w:r>
      <w:r w:rsidR="0039442B">
        <w:rPr>
          <w:sz w:val="20"/>
        </w:rPr>
        <w:t>the</w:t>
      </w:r>
      <w:r>
        <w:rPr>
          <w:sz w:val="20"/>
        </w:rPr>
        <w:t xml:space="preserve"> finance </w:t>
      </w:r>
      <w:r w:rsidR="0039442B">
        <w:rPr>
          <w:sz w:val="20"/>
        </w:rPr>
        <w:t xml:space="preserve">division of </w:t>
      </w:r>
      <w:r w:rsidR="00CD286C">
        <w:rPr>
          <w:sz w:val="20"/>
        </w:rPr>
        <w:t xml:space="preserve">Case IH’s parent company, </w:t>
      </w:r>
      <w:r>
        <w:rPr>
          <w:sz w:val="20"/>
        </w:rPr>
        <w:t xml:space="preserve">CNH Industrial.   </w:t>
      </w:r>
      <w:r w:rsidR="006D017F">
        <w:rPr>
          <w:sz w:val="20"/>
        </w:rPr>
        <w:t xml:space="preserve"> </w:t>
      </w:r>
    </w:p>
    <w:p w14:paraId="6F83FB82" w14:textId="634612CC" w:rsidR="001C29A6" w:rsidRPr="001C29A6" w:rsidRDefault="00170934" w:rsidP="001C29A6">
      <w:pPr>
        <w:spacing w:after="120"/>
      </w:pPr>
      <w:r>
        <w:t>“I was l</w:t>
      </w:r>
      <w:r w:rsidR="001C29A6" w:rsidRPr="001C29A6">
        <w:t>ooking for a change but</w:t>
      </w:r>
      <w:r w:rsidR="00B72128">
        <w:t xml:space="preserve"> wanted to stay with the company,</w:t>
      </w:r>
      <w:r w:rsidR="001C29A6" w:rsidRPr="001C29A6">
        <w:t xml:space="preserve"> </w:t>
      </w:r>
      <w:r>
        <w:t>so I was looking at other roles within the organisation and t</w:t>
      </w:r>
      <w:r w:rsidR="001C29A6" w:rsidRPr="001C29A6">
        <w:t>hought marketing would be a good fit</w:t>
      </w:r>
      <w:r>
        <w:t xml:space="preserve">. I went back to </w:t>
      </w:r>
      <w:proofErr w:type="spellStart"/>
      <w:r>
        <w:t>uni</w:t>
      </w:r>
      <w:proofErr w:type="spellEnd"/>
      <w:r>
        <w:t xml:space="preserve"> and got my </w:t>
      </w:r>
      <w:proofErr w:type="spellStart"/>
      <w:r>
        <w:t>Masters</w:t>
      </w:r>
      <w:proofErr w:type="spellEnd"/>
      <w:r>
        <w:t xml:space="preserve"> degree in marketing and when an opportunity as a product manager</w:t>
      </w:r>
      <w:r w:rsidR="001C29A6" w:rsidRPr="001C29A6">
        <w:t xml:space="preserve"> came up 12 months ago, </w:t>
      </w:r>
      <w:r>
        <w:t>I was ready to put my hand up,” he said.</w:t>
      </w:r>
      <w:r w:rsidR="001C29A6" w:rsidRPr="001C29A6">
        <w:t xml:space="preserve"> </w:t>
      </w:r>
    </w:p>
    <w:p w14:paraId="6D8CD677" w14:textId="1693EC07" w:rsidR="002351B9" w:rsidRDefault="00B72128" w:rsidP="009A652C">
      <w:pPr>
        <w:spacing w:after="120"/>
      </w:pPr>
      <w:r>
        <w:t xml:space="preserve">Seamus enjoys the time spent </w:t>
      </w:r>
      <w:r w:rsidR="009A652C">
        <w:t>communicating with customers and Case IH dealers</w:t>
      </w:r>
      <w:r w:rsidR="00085BE2">
        <w:t xml:space="preserve">, and he’s relishing the opportunity for input into the </w:t>
      </w:r>
      <w:proofErr w:type="gramStart"/>
      <w:r w:rsidR="00085BE2">
        <w:t>future plans</w:t>
      </w:r>
      <w:proofErr w:type="gramEnd"/>
      <w:r w:rsidR="00085BE2">
        <w:t xml:space="preserve"> for the Australia/New Zealand market.</w:t>
      </w:r>
      <w:r w:rsidR="002351B9" w:rsidRPr="002351B9">
        <w:t xml:space="preserve"> </w:t>
      </w:r>
    </w:p>
    <w:p w14:paraId="4F0C8831" w14:textId="77777777" w:rsidR="00085BE2" w:rsidRDefault="002351B9" w:rsidP="009A652C">
      <w:pPr>
        <w:spacing w:after="120"/>
      </w:pPr>
      <w:r>
        <w:t>“W</w:t>
      </w:r>
      <w:r w:rsidRPr="009A652C">
        <w:t xml:space="preserve">orking with the global </w:t>
      </w:r>
      <w:r>
        <w:t xml:space="preserve">Case IH </w:t>
      </w:r>
      <w:r w:rsidRPr="009A652C">
        <w:t xml:space="preserve">teams </w:t>
      </w:r>
      <w:proofErr w:type="gramStart"/>
      <w:r w:rsidRPr="009A652C">
        <w:t>with regard to</w:t>
      </w:r>
      <w:proofErr w:type="gramEnd"/>
      <w:r w:rsidRPr="009A652C">
        <w:t xml:space="preserve"> marketing, product offerings and global platforms for new products coming down </w:t>
      </w:r>
      <w:r>
        <w:t xml:space="preserve">the </w:t>
      </w:r>
      <w:r w:rsidRPr="009A652C">
        <w:t>manufacturing line</w:t>
      </w:r>
      <w:r>
        <w:t xml:space="preserve"> – that will find their way into our market – is really rewarding,” Seamus said.</w:t>
      </w:r>
    </w:p>
    <w:p w14:paraId="2ED1AE79" w14:textId="1AD99705" w:rsidR="009A652C" w:rsidRDefault="00085BE2" w:rsidP="009A652C">
      <w:pPr>
        <w:spacing w:after="120"/>
      </w:pPr>
      <w:r>
        <w:t>“I</w:t>
      </w:r>
      <w:r w:rsidRPr="009A652C">
        <w:t xml:space="preserve"> love talking to people so</w:t>
      </w:r>
      <w:r w:rsidR="002351B9">
        <w:t xml:space="preserve"> I think</w:t>
      </w:r>
      <w:r w:rsidRPr="009A652C">
        <w:t xml:space="preserve"> this role suits my personality a lot more</w:t>
      </w:r>
      <w:r>
        <w:t>.</w:t>
      </w:r>
      <w:r w:rsidRPr="009A652C">
        <w:t xml:space="preserve"> </w:t>
      </w:r>
      <w:r>
        <w:t xml:space="preserve">I’ve enjoyed getting </w:t>
      </w:r>
      <w:r w:rsidRPr="009A652C">
        <w:t>out into the dealer networks</w:t>
      </w:r>
      <w:r>
        <w:t>, getting to know the people within the dealerships</w:t>
      </w:r>
      <w:r w:rsidR="002351B9">
        <w:t>,</w:t>
      </w:r>
      <w:r>
        <w:t xml:space="preserve"> and meeting our customers.</w:t>
      </w:r>
      <w:r w:rsidR="0050472C">
        <w:t xml:space="preserve"> Each day’s invigorating, with </w:t>
      </w:r>
      <w:r w:rsidR="0050472C" w:rsidRPr="001C29A6">
        <w:t xml:space="preserve">a variety of tasks </w:t>
      </w:r>
      <w:r w:rsidR="0050472C">
        <w:t xml:space="preserve">to be fulfilled and I </w:t>
      </w:r>
      <w:r w:rsidR="0050472C" w:rsidRPr="001C29A6">
        <w:t>enjoy it immensely</w:t>
      </w:r>
      <w:r w:rsidR="0050472C">
        <w:t>.”</w:t>
      </w:r>
      <w:r>
        <w:t xml:space="preserve"> </w:t>
      </w:r>
    </w:p>
    <w:p w14:paraId="3D1F164C" w14:textId="75A18DFE" w:rsidR="001D13DE" w:rsidRDefault="00025EA0" w:rsidP="009A652C">
      <w:pPr>
        <w:spacing w:after="120"/>
      </w:pPr>
      <w:r>
        <w:t xml:space="preserve">Being involved with the agriculture industry for so long has given Seamus insights into the challenges it now faces – as well as the opportunities – and he sees </w:t>
      </w:r>
      <w:r w:rsidR="00CD286C">
        <w:t xml:space="preserve">brands </w:t>
      </w:r>
      <w:r>
        <w:t>like Case IH perfectly placed to assist.</w:t>
      </w:r>
    </w:p>
    <w:p w14:paraId="52C60990" w14:textId="21475720" w:rsidR="003F71F5" w:rsidRDefault="00A307BE" w:rsidP="003F71F5">
      <w:pPr>
        <w:spacing w:after="120"/>
      </w:pPr>
      <w:r>
        <w:t xml:space="preserve">“The current drought </w:t>
      </w:r>
      <w:r w:rsidRPr="00A307BE">
        <w:t xml:space="preserve">has had a harsh impact on the eastern states, </w:t>
      </w:r>
      <w:r>
        <w:t xml:space="preserve">but it’s a case of </w:t>
      </w:r>
      <w:r w:rsidRPr="00A307BE">
        <w:t>accept</w:t>
      </w:r>
      <w:r>
        <w:t>ing</w:t>
      </w:r>
      <w:r w:rsidRPr="00A307BE">
        <w:t xml:space="preserve"> the conditions provided and do</w:t>
      </w:r>
      <w:r>
        <w:t xml:space="preserve">ing </w:t>
      </w:r>
      <w:r w:rsidRPr="00A307BE">
        <w:t>the best we can</w:t>
      </w:r>
      <w:r w:rsidR="003F71F5">
        <w:t xml:space="preserve"> until things improve</w:t>
      </w:r>
      <w:r w:rsidRPr="00A307BE">
        <w:t xml:space="preserve">. </w:t>
      </w:r>
      <w:r w:rsidR="003F71F5">
        <w:t>Our fa</w:t>
      </w:r>
      <w:r w:rsidR="003F71F5" w:rsidRPr="003F71F5">
        <w:t xml:space="preserve">rmers </w:t>
      </w:r>
      <w:r w:rsidR="003F71F5">
        <w:t>have always been able</w:t>
      </w:r>
      <w:r w:rsidR="003F71F5" w:rsidRPr="003F71F5">
        <w:t xml:space="preserve"> t</w:t>
      </w:r>
      <w:r w:rsidR="003F71F5">
        <w:t xml:space="preserve">o adapt, getting more </w:t>
      </w:r>
      <w:r w:rsidR="003F71F5" w:rsidRPr="003F71F5">
        <w:t>yield out of less resources</w:t>
      </w:r>
      <w:r w:rsidR="003F71F5">
        <w:t xml:space="preserve"> through hard work and ingenuity, and Case IH as a </w:t>
      </w:r>
      <w:r w:rsidR="00CD286C">
        <w:t xml:space="preserve">brand </w:t>
      </w:r>
      <w:r w:rsidR="003F71F5">
        <w:t>has a big role to play, providing producers with technology and product innovations that complement their efforts and allow them to do so much more with less,” he said.</w:t>
      </w:r>
    </w:p>
    <w:p w14:paraId="1269C7FC" w14:textId="7EEC1A57" w:rsidR="00D21B5E" w:rsidRDefault="003F71F5" w:rsidP="003F71F5">
      <w:pPr>
        <w:spacing w:after="120"/>
      </w:pPr>
      <w:r>
        <w:t xml:space="preserve">“Labour shortages are also something proving problematic for our industry and it’s here I see technology advancements </w:t>
      </w:r>
      <w:r w:rsidR="00D21B5E">
        <w:t>making a significant differen</w:t>
      </w:r>
      <w:r w:rsidR="00622CC6">
        <w:t>ce</w:t>
      </w:r>
      <w:r w:rsidR="00D21B5E">
        <w:t xml:space="preserve">. The ongoing development of autonomous technology has a role to play </w:t>
      </w:r>
      <w:r w:rsidR="002351B9">
        <w:t xml:space="preserve">particularly </w:t>
      </w:r>
      <w:r w:rsidR="00D21B5E">
        <w:t>when staff are hard to find and retain.”</w:t>
      </w:r>
    </w:p>
    <w:p w14:paraId="7F1484A7" w14:textId="77777777" w:rsidR="00B72128" w:rsidRDefault="00B72128" w:rsidP="009A652C">
      <w:pPr>
        <w:spacing w:after="120"/>
      </w:pPr>
    </w:p>
    <w:p w14:paraId="0788B6B5" w14:textId="77777777" w:rsidR="00B72128" w:rsidRDefault="00B72128" w:rsidP="009A652C">
      <w:pPr>
        <w:spacing w:after="120"/>
      </w:pPr>
    </w:p>
    <w:p w14:paraId="05AB0991" w14:textId="77777777" w:rsidR="00B72128" w:rsidRDefault="00B72128" w:rsidP="009A652C">
      <w:pPr>
        <w:spacing w:after="120"/>
      </w:pPr>
    </w:p>
    <w:p w14:paraId="7F29CCE2" w14:textId="2D928346" w:rsidR="00E35DE3" w:rsidRDefault="006C02A4" w:rsidP="009A652C">
      <w:pPr>
        <w:spacing w:after="120"/>
      </w:pPr>
      <w:r>
        <w:t xml:space="preserve">Despite the challenges though, the innovation drive remains strong, </w:t>
      </w:r>
      <w:bookmarkStart w:id="0" w:name="_GoBack"/>
      <w:bookmarkEnd w:id="0"/>
      <w:r w:rsidR="00E35DE3">
        <w:t>with plenty to appeal to customers across the broad spectrum of the agriculture industry.</w:t>
      </w:r>
    </w:p>
    <w:p w14:paraId="01A5FF1A" w14:textId="6B2707B1" w:rsidR="00E35DE3" w:rsidRDefault="00E35DE3" w:rsidP="00E35DE3">
      <w:pPr>
        <w:spacing w:after="120"/>
      </w:pPr>
      <w:r>
        <w:t>“</w:t>
      </w:r>
      <w:r w:rsidR="00166509">
        <w:t>Each new year brings enhanced innovation to market</w:t>
      </w:r>
      <w:r w:rsidR="004260D1">
        <w:t xml:space="preserve"> and the next few years will be no different. </w:t>
      </w:r>
      <w:r w:rsidR="0082797E">
        <w:t>We are continually looking to update</w:t>
      </w:r>
      <w:r w:rsidR="00F10F1A">
        <w:t xml:space="preserve"> m</w:t>
      </w:r>
      <w:r w:rsidR="004260D1">
        <w:t>odel</w:t>
      </w:r>
      <w:r w:rsidR="0082797E">
        <w:t>s</w:t>
      </w:r>
      <w:r w:rsidR="004260D1">
        <w:t xml:space="preserve"> and strengthen our product</w:t>
      </w:r>
      <w:r w:rsidR="0082797E">
        <w:t xml:space="preserve"> offering</w:t>
      </w:r>
      <w:r w:rsidR="004260D1">
        <w:t xml:space="preserve"> as we work </w:t>
      </w:r>
      <w:r w:rsidR="004260D1" w:rsidRPr="00E35DE3">
        <w:t>to ensure Case IH tractors are suitable for an even greater range of industries and agricultural pursuits</w:t>
      </w:r>
      <w:r w:rsidR="004260D1">
        <w:t>,” Seamus said.</w:t>
      </w:r>
    </w:p>
    <w:p w14:paraId="58384BCE" w14:textId="77777777" w:rsidR="00E35DE3" w:rsidRDefault="00E35DE3" w:rsidP="00E35DE3">
      <w:pPr>
        <w:spacing w:after="120"/>
      </w:pPr>
      <w:r>
        <w:t xml:space="preserve">The opportunities are many across his product line, the smaller horsepower end of </w:t>
      </w:r>
      <w:r w:rsidR="00EA31A8">
        <w:t xml:space="preserve">the local tractor market </w:t>
      </w:r>
      <w:r>
        <w:t xml:space="preserve">used in many industries and in many areas where drought hasn’t </w:t>
      </w:r>
      <w:r w:rsidR="00EA31A8">
        <w:t xml:space="preserve">had such a brutal impact.  </w:t>
      </w:r>
    </w:p>
    <w:p w14:paraId="02C102FF" w14:textId="43DB2821" w:rsidR="00EA31A8" w:rsidRDefault="00EA31A8" w:rsidP="00E35DE3">
      <w:pPr>
        <w:spacing w:after="120"/>
      </w:pPr>
      <w:r>
        <w:t xml:space="preserve">“There’s opportunity </w:t>
      </w:r>
      <w:r w:rsidR="00622CC6">
        <w:t>but</w:t>
      </w:r>
      <w:r>
        <w:t xml:space="preserve"> there’s also a lot of competition in the smaller horsepower section of the market, but we embrace that and it gives us a chance to satisfy even more customers, whether they be hobby farmers or owners of smaller holdings, or part of the horticulture sector. It’s in these areas where we’re very conscious of strengthening our product line-up so it’s </w:t>
      </w:r>
      <w:r w:rsidR="00E35DE3" w:rsidRPr="00E35DE3">
        <w:t>relevant to every customer’s needs and</w:t>
      </w:r>
      <w:r w:rsidR="002351B9">
        <w:t xml:space="preserve"> continues to </w:t>
      </w:r>
      <w:r>
        <w:t xml:space="preserve">reflect the </w:t>
      </w:r>
      <w:r w:rsidR="00E35DE3" w:rsidRPr="00E35DE3">
        <w:t>changing landscape of agriculture</w:t>
      </w:r>
      <w:r>
        <w:t>,” Seamus said.</w:t>
      </w:r>
    </w:p>
    <w:p w14:paraId="419C9175" w14:textId="77777777" w:rsidR="009A652C" w:rsidRPr="00E35D6D" w:rsidRDefault="009A652C" w:rsidP="0001080E">
      <w:pPr>
        <w:spacing w:after="120"/>
      </w:pPr>
    </w:p>
    <w:p w14:paraId="2E84FE6A" w14:textId="77777777" w:rsidR="004D2163" w:rsidRPr="00A62ED5" w:rsidRDefault="001D4BA6" w:rsidP="004D2163">
      <w:pPr>
        <w:spacing w:after="240" w:line="360" w:lineRule="auto"/>
        <w:jc w:val="center"/>
        <w:rPr>
          <w:rFonts w:cs="Arial"/>
          <w:sz w:val="20"/>
        </w:rPr>
      </w:pPr>
      <w:r w:rsidRPr="00A62ED5">
        <w:rPr>
          <w:rFonts w:cs="Arial"/>
          <w:sz w:val="20"/>
        </w:rPr>
        <w:t xml:space="preserve"> </w:t>
      </w:r>
      <w:r w:rsidR="004D2163" w:rsidRPr="00A62ED5">
        <w:rPr>
          <w:rFonts w:cs="Arial"/>
          <w:sz w:val="20"/>
        </w:rPr>
        <w:t>[ends]</w:t>
      </w:r>
    </w:p>
    <w:p w14:paraId="6C928DF9" w14:textId="77777777" w:rsidR="00A757A2" w:rsidRPr="00C06D31" w:rsidRDefault="001204BF" w:rsidP="001204BF">
      <w:pPr>
        <w:spacing w:after="240" w:line="360" w:lineRule="auto"/>
        <w:rPr>
          <w:rFonts w:cs="Arial"/>
          <w:sz w:val="20"/>
        </w:rPr>
      </w:pPr>
      <w:r w:rsidRPr="00A62ED5">
        <w:rPr>
          <w:rFonts w:cs="Arial"/>
          <w:b/>
          <w:sz w:val="20"/>
        </w:rPr>
        <w:t>CAPTION</w:t>
      </w:r>
      <w:r w:rsidR="000323AB">
        <w:rPr>
          <w:rFonts w:cs="Arial"/>
          <w:b/>
          <w:sz w:val="20"/>
        </w:rPr>
        <w:t>S</w:t>
      </w:r>
      <w:r w:rsidRPr="00A62ED5">
        <w:rPr>
          <w:rFonts w:cs="Arial"/>
          <w:b/>
          <w:sz w:val="20"/>
        </w:rPr>
        <w:t xml:space="preserve">: </w:t>
      </w:r>
      <w:r w:rsidR="00A757A2">
        <w:rPr>
          <w:rFonts w:cs="Arial"/>
          <w:b/>
          <w:sz w:val="20"/>
        </w:rPr>
        <w:br/>
      </w:r>
      <w:r w:rsidR="00622CC6">
        <w:rPr>
          <w:rFonts w:cs="Arial"/>
          <w:b/>
          <w:sz w:val="20"/>
        </w:rPr>
        <w:t>Seamus McCarthy</w:t>
      </w:r>
      <w:r w:rsidR="00A757A2">
        <w:rPr>
          <w:rFonts w:cs="Arial"/>
          <w:b/>
          <w:sz w:val="20"/>
        </w:rPr>
        <w:t xml:space="preserve"> at </w:t>
      </w:r>
      <w:proofErr w:type="spellStart"/>
      <w:r w:rsidR="00A757A2">
        <w:rPr>
          <w:rFonts w:cs="Arial"/>
          <w:b/>
          <w:sz w:val="20"/>
        </w:rPr>
        <w:t>AgQuip</w:t>
      </w:r>
      <w:proofErr w:type="spellEnd"/>
      <w:r w:rsidR="00A757A2">
        <w:rPr>
          <w:rFonts w:cs="Arial"/>
          <w:b/>
          <w:sz w:val="20"/>
        </w:rPr>
        <w:t xml:space="preserve"> 2018: </w:t>
      </w:r>
      <w:r w:rsidR="00622CC6">
        <w:rPr>
          <w:rFonts w:cs="Arial"/>
          <w:sz w:val="20"/>
        </w:rPr>
        <w:t xml:space="preserve">Seamus McCarthy </w:t>
      </w:r>
      <w:r w:rsidR="00A757A2" w:rsidRPr="00C06D31">
        <w:rPr>
          <w:rFonts w:cs="Arial"/>
          <w:sz w:val="20"/>
        </w:rPr>
        <w:t xml:space="preserve">talks </w:t>
      </w:r>
      <w:r w:rsidR="00622CC6">
        <w:rPr>
          <w:rFonts w:cs="Arial"/>
          <w:sz w:val="20"/>
        </w:rPr>
        <w:t>with</w:t>
      </w:r>
      <w:r w:rsidR="00C06D31" w:rsidRPr="00C06D31">
        <w:rPr>
          <w:rFonts w:cs="Arial"/>
          <w:sz w:val="20"/>
        </w:rPr>
        <w:t xml:space="preserve"> a customer at the Case IH site at this year’s </w:t>
      </w:r>
      <w:proofErr w:type="spellStart"/>
      <w:r w:rsidR="00C06D31" w:rsidRPr="00C06D31">
        <w:rPr>
          <w:rFonts w:cs="Arial"/>
          <w:sz w:val="20"/>
        </w:rPr>
        <w:t>AgQuip</w:t>
      </w:r>
      <w:proofErr w:type="spellEnd"/>
      <w:r w:rsidR="00C06D31" w:rsidRPr="00C06D31">
        <w:rPr>
          <w:rFonts w:cs="Arial"/>
          <w:sz w:val="20"/>
        </w:rPr>
        <w:t>.</w:t>
      </w:r>
    </w:p>
    <w:p w14:paraId="4D5D76ED" w14:textId="77777777" w:rsidR="00C06D31" w:rsidRDefault="00622CC6" w:rsidP="001204BF">
      <w:pPr>
        <w:spacing w:after="240" w:line="360" w:lineRule="auto"/>
        <w:rPr>
          <w:rFonts w:cs="Arial"/>
          <w:b/>
          <w:sz w:val="20"/>
        </w:rPr>
      </w:pPr>
      <w:r>
        <w:rPr>
          <w:rFonts w:cs="Arial"/>
          <w:b/>
          <w:sz w:val="20"/>
        </w:rPr>
        <w:t>Seamus McCarthy</w:t>
      </w:r>
      <w:r w:rsidR="00C06D31">
        <w:rPr>
          <w:rFonts w:cs="Arial"/>
          <w:b/>
          <w:sz w:val="20"/>
        </w:rPr>
        <w:t xml:space="preserve">: </w:t>
      </w:r>
      <w:r>
        <w:rPr>
          <w:rFonts w:cs="Arial"/>
          <w:sz w:val="20"/>
        </w:rPr>
        <w:t>Seamus loves his new role as Product Manager for Mid Horsepower and Compact Tractors for Australia and New Zealand.</w:t>
      </w:r>
    </w:p>
    <w:p w14:paraId="15A84A7A" w14:textId="77777777" w:rsidR="00DB69D8" w:rsidRDefault="00DB69D8" w:rsidP="004D2163">
      <w:pPr>
        <w:rPr>
          <w:rFonts w:cs="Arial"/>
          <w:i/>
          <w:szCs w:val="19"/>
        </w:rPr>
      </w:pPr>
    </w:p>
    <w:p w14:paraId="26A9D0ED" w14:textId="74EFDF58" w:rsidR="004D2163" w:rsidRPr="00E35D6D" w:rsidRDefault="004D2163" w:rsidP="004D2163">
      <w:pPr>
        <w:rPr>
          <w:rFonts w:cs="Arial"/>
          <w:i/>
          <w:szCs w:val="19"/>
        </w:rPr>
      </w:pPr>
      <w:r w:rsidRPr="00E35D6D">
        <w:rPr>
          <w:rFonts w:cs="Arial"/>
          <w:i/>
          <w:szCs w:val="19"/>
        </w:rPr>
        <w:t xml:space="preserve">Drawing on more than 175 years of heritage and experience in the agriculture industry, Case IH provides a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8" w:history="1">
        <w:r w:rsidRPr="00E35D6D">
          <w:rPr>
            <w:rStyle w:val="Hyperlink"/>
            <w:rFonts w:cs="Arial"/>
            <w:i/>
            <w:szCs w:val="19"/>
          </w:rPr>
          <w:t>www.caseih.com</w:t>
        </w:r>
      </w:hyperlink>
      <w:r w:rsidRPr="00E35D6D">
        <w:rPr>
          <w:rFonts w:cs="Arial"/>
          <w:i/>
          <w:szCs w:val="19"/>
        </w:rPr>
        <w:t>.</w:t>
      </w:r>
    </w:p>
    <w:p w14:paraId="5BC0EA7D" w14:textId="77777777" w:rsidR="004D2163" w:rsidRPr="00E35D6D" w:rsidRDefault="004D2163" w:rsidP="004D2163">
      <w:pPr>
        <w:rPr>
          <w:rFonts w:cs="Arial"/>
          <w:szCs w:val="19"/>
        </w:rPr>
      </w:pPr>
    </w:p>
    <w:p w14:paraId="12F0A7D0" w14:textId="77777777" w:rsidR="00C06D31" w:rsidRDefault="00C06D31" w:rsidP="004D2163">
      <w:pPr>
        <w:rPr>
          <w:rFonts w:cs="Arial"/>
          <w:szCs w:val="19"/>
        </w:rPr>
      </w:pPr>
    </w:p>
    <w:p w14:paraId="35628757" w14:textId="77777777" w:rsidR="004D2163" w:rsidRPr="00E35D6D" w:rsidRDefault="00E07219" w:rsidP="004D2163">
      <w:pPr>
        <w:rPr>
          <w:rFonts w:cs="Arial"/>
          <w:szCs w:val="19"/>
        </w:rPr>
      </w:pPr>
      <w:r w:rsidRPr="00E35D6D">
        <w:rPr>
          <w:rFonts w:cs="Arial"/>
          <w:szCs w:val="19"/>
        </w:rPr>
        <w:t>More news stories and high-</w:t>
      </w:r>
      <w:r w:rsidR="004D2163" w:rsidRPr="00E35D6D">
        <w:rPr>
          <w:rFonts w:cs="Arial"/>
          <w:szCs w:val="19"/>
        </w:rPr>
        <w:t xml:space="preserve">resolution images at </w:t>
      </w:r>
      <w:hyperlink r:id="rId9" w:history="1">
        <w:r w:rsidR="004D2163" w:rsidRPr="00E35D6D">
          <w:rPr>
            <w:rStyle w:val="Hyperlink"/>
            <w:rFonts w:cs="Arial"/>
            <w:szCs w:val="19"/>
          </w:rPr>
          <w:t>www.caseihpressroom.com.au</w:t>
        </w:r>
      </w:hyperlink>
      <w:r w:rsidR="004D2163" w:rsidRPr="00E35D6D">
        <w:rPr>
          <w:rFonts w:cs="Arial"/>
          <w:szCs w:val="19"/>
        </w:rPr>
        <w:t>.</w:t>
      </w:r>
    </w:p>
    <w:p w14:paraId="4079F633" w14:textId="6071D78C" w:rsidR="00BD7059" w:rsidRDefault="004D2163">
      <w:r w:rsidRPr="00A62ED5">
        <w:rPr>
          <w:rFonts w:cs="Arial"/>
          <w:i/>
          <w:color w:val="auto"/>
          <w:sz w:val="16"/>
          <w:szCs w:val="16"/>
        </w:rPr>
        <w:t xml:space="preserve">Case IH is a brand of CNH Industrial N.V., a world leader in capital goods listed on the New York Stock Exchange (NYSE: CNHI) and on the </w:t>
      </w:r>
      <w:r w:rsidRPr="00E35D6D">
        <w:rPr>
          <w:rFonts w:cs="Arial"/>
          <w:i/>
          <w:color w:val="auto"/>
          <w:sz w:val="16"/>
          <w:szCs w:val="16"/>
        </w:rPr>
        <w:t xml:space="preserve">Mercato </w:t>
      </w:r>
      <w:proofErr w:type="spellStart"/>
      <w:r w:rsidRPr="00E35D6D">
        <w:rPr>
          <w:rFonts w:cs="Arial"/>
          <w:i/>
          <w:color w:val="auto"/>
          <w:sz w:val="16"/>
          <w:szCs w:val="16"/>
        </w:rPr>
        <w:t>Telematico</w:t>
      </w:r>
      <w:proofErr w:type="spellEnd"/>
      <w:r w:rsidRPr="00E35D6D">
        <w:rPr>
          <w:rFonts w:cs="Arial"/>
          <w:i/>
          <w:color w:val="auto"/>
          <w:sz w:val="16"/>
          <w:szCs w:val="16"/>
        </w:rPr>
        <w:t xml:space="preserve"> </w:t>
      </w:r>
      <w:proofErr w:type="spellStart"/>
      <w:r w:rsidRPr="00E35D6D">
        <w:rPr>
          <w:rFonts w:cs="Arial"/>
          <w:i/>
          <w:color w:val="auto"/>
          <w:sz w:val="16"/>
          <w:szCs w:val="16"/>
        </w:rPr>
        <w:t>Azionario</w:t>
      </w:r>
      <w:proofErr w:type="spellEnd"/>
      <w:r w:rsidRPr="00E35D6D">
        <w:rPr>
          <w:rFonts w:cs="Arial"/>
          <w:i/>
          <w:color w:val="auto"/>
          <w:sz w:val="16"/>
          <w:szCs w:val="16"/>
        </w:rPr>
        <w:t xml:space="preserve"> of the </w:t>
      </w:r>
      <w:proofErr w:type="spellStart"/>
      <w:r w:rsidRPr="00E35D6D">
        <w:rPr>
          <w:rFonts w:cs="Arial"/>
          <w:i/>
          <w:color w:val="auto"/>
          <w:sz w:val="16"/>
          <w:szCs w:val="16"/>
        </w:rPr>
        <w:t>Borsa</w:t>
      </w:r>
      <w:proofErr w:type="spellEnd"/>
      <w:r w:rsidRPr="00E35D6D">
        <w:rPr>
          <w:rFonts w:cs="Arial"/>
          <w:i/>
          <w:color w:val="auto"/>
          <w:sz w:val="16"/>
          <w:szCs w:val="16"/>
        </w:rPr>
        <w:t xml:space="preserve"> </w:t>
      </w:r>
      <w:proofErr w:type="spellStart"/>
      <w:r w:rsidRPr="00E35D6D">
        <w:rPr>
          <w:rFonts w:cs="Arial"/>
          <w:i/>
          <w:color w:val="auto"/>
          <w:sz w:val="16"/>
          <w:szCs w:val="16"/>
        </w:rPr>
        <w:t>Italiana</w:t>
      </w:r>
      <w:proofErr w:type="spellEnd"/>
      <w:r w:rsidRPr="00E35D6D">
        <w:rPr>
          <w:rFonts w:cs="Arial"/>
          <w:i/>
          <w:color w:val="auto"/>
          <w:sz w:val="16"/>
          <w:szCs w:val="16"/>
        </w:rPr>
        <w:t xml:space="preserve"> (MI: CNHI). More information about CNH Industrial can be found online at </w:t>
      </w:r>
      <w:hyperlink r:id="rId10" w:history="1">
        <w:r w:rsidRPr="00E35D6D">
          <w:rPr>
            <w:rStyle w:val="Hyperlink"/>
            <w:rFonts w:cs="Arial"/>
            <w:i/>
            <w:color w:val="auto"/>
            <w:sz w:val="16"/>
            <w:szCs w:val="16"/>
          </w:rPr>
          <w:t>www.cnhindustrial.com</w:t>
        </w:r>
      </w:hyperlink>
      <w:r w:rsidRPr="00E35D6D">
        <w:rPr>
          <w:rStyle w:val="Hyperlink"/>
          <w:rFonts w:cs="Arial"/>
          <w:i/>
          <w:color w:val="auto"/>
          <w:sz w:val="16"/>
          <w:szCs w:val="16"/>
        </w:rPr>
        <w:t>.</w:t>
      </w:r>
    </w:p>
    <w:sectPr w:rsidR="00BD7059" w:rsidSect="00A440AD">
      <w:headerReference w:type="default" r:id="rId11"/>
      <w:footerReference w:type="default" r:id="rId12"/>
      <w:headerReference w:type="first" r:id="rId13"/>
      <w:footerReference w:type="first" r:id="rId14"/>
      <w:footnotePr>
        <w:pos w:val="beneathText"/>
      </w:footnotePr>
      <w:pgSz w:w="11906" w:h="16838"/>
      <w:pgMar w:top="1276" w:right="1133" w:bottom="1843" w:left="2552" w:header="567" w:footer="567" w:gutter="0"/>
      <w:cols w:space="708"/>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176C5" w14:textId="77777777" w:rsidR="00A67B95" w:rsidRDefault="00A67B95">
      <w:pPr>
        <w:spacing w:line="240" w:lineRule="auto"/>
      </w:pPr>
      <w:r>
        <w:separator/>
      </w:r>
    </w:p>
  </w:endnote>
  <w:endnote w:type="continuationSeparator" w:id="0">
    <w:p w14:paraId="1F14FE3D" w14:textId="77777777" w:rsidR="00A67B95" w:rsidRDefault="00A67B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94AE4" w14:textId="77777777" w:rsidR="00D06072" w:rsidRDefault="006C02A4" w:rsidP="009D4A69">
    <w:pPr>
      <w:pStyle w:val="Footer"/>
    </w:pPr>
  </w:p>
  <w:tbl>
    <w:tblPr>
      <w:tblpPr w:vertAnchor="page" w:horzAnchor="page" w:tblpX="2553" w:tblpY="15310"/>
      <w:tblW w:w="11633" w:type="dxa"/>
      <w:tblCellMar>
        <w:left w:w="0" w:type="dxa"/>
        <w:right w:w="0" w:type="dxa"/>
      </w:tblCellMar>
      <w:tblLook w:val="00A0" w:firstRow="1" w:lastRow="0" w:firstColumn="1" w:lastColumn="0" w:noHBand="0" w:noVBand="0"/>
    </w:tblPr>
    <w:tblGrid>
      <w:gridCol w:w="2427"/>
      <w:gridCol w:w="2426"/>
      <w:gridCol w:w="3390"/>
      <w:gridCol w:w="3390"/>
    </w:tblGrid>
    <w:tr w:rsidR="001E6ECA" w:rsidRPr="00727D75" w14:paraId="1640EE2A" w14:textId="77777777" w:rsidTr="001E6ECA">
      <w:trPr>
        <w:trHeight w:val="468"/>
      </w:trPr>
      <w:tc>
        <w:tcPr>
          <w:tcW w:w="2427" w:type="dxa"/>
          <w:shd w:val="clear" w:color="auto" w:fill="auto"/>
          <w:vAlign w:val="center"/>
        </w:tcPr>
        <w:p w14:paraId="229B01A5" w14:textId="77777777" w:rsidR="001E6ECA" w:rsidRPr="00F5738C" w:rsidRDefault="001E6ECA" w:rsidP="0040536F">
          <w:pPr>
            <w:pStyle w:val="04FOOTER"/>
            <w:spacing w:line="240" w:lineRule="auto"/>
            <w:ind w:right="-101"/>
            <w:rPr>
              <w:rStyle w:val="05FOOTERBOLD"/>
              <w:lang w:val="en-US"/>
            </w:rPr>
          </w:pPr>
          <w:r w:rsidRPr="00F5738C">
            <w:rPr>
              <w:rStyle w:val="05FOOTERBOLD"/>
              <w:sz w:val="14"/>
              <w:lang w:val="en-US"/>
            </w:rPr>
            <w:t>Case IH Australia</w:t>
          </w:r>
        </w:p>
        <w:p w14:paraId="2F9AD13D" w14:textId="77777777" w:rsidR="001E6ECA" w:rsidRPr="00F5738C" w:rsidRDefault="001E6ECA" w:rsidP="0040536F">
          <w:pPr>
            <w:pStyle w:val="04FOOTER"/>
            <w:spacing w:line="240" w:lineRule="auto"/>
            <w:ind w:right="-363"/>
            <w:rPr>
              <w:sz w:val="14"/>
              <w:lang w:val="en-US"/>
            </w:rPr>
          </w:pPr>
          <w:r w:rsidRPr="00F5738C">
            <w:rPr>
              <w:sz w:val="14"/>
              <w:lang w:val="en-US"/>
            </w:rPr>
            <w:t xml:space="preserve">31-53 </w:t>
          </w:r>
          <w:proofErr w:type="spellStart"/>
          <w:r w:rsidRPr="00F5738C">
            <w:rPr>
              <w:sz w:val="14"/>
              <w:lang w:val="en-US"/>
            </w:rPr>
            <w:t>Kurrajong</w:t>
          </w:r>
          <w:proofErr w:type="spellEnd"/>
          <w:r w:rsidRPr="00F5738C">
            <w:rPr>
              <w:sz w:val="14"/>
              <w:lang w:val="en-US"/>
            </w:rPr>
            <w:t xml:space="preserve"> Road</w:t>
          </w:r>
        </w:p>
        <w:p w14:paraId="6159D0C6" w14:textId="77777777" w:rsidR="001E6ECA" w:rsidRPr="00F5738C" w:rsidRDefault="001E6ECA" w:rsidP="0040536F">
          <w:pPr>
            <w:pStyle w:val="04FOOTER"/>
            <w:spacing w:line="240" w:lineRule="auto"/>
            <w:ind w:right="-101"/>
            <w:rPr>
              <w:sz w:val="14"/>
              <w:lang w:val="en-US"/>
            </w:rPr>
          </w:pPr>
          <w:r w:rsidRPr="00F5738C">
            <w:rPr>
              <w:sz w:val="14"/>
              <w:lang w:val="en-US"/>
            </w:rPr>
            <w:t xml:space="preserve">St </w:t>
          </w:r>
          <w:proofErr w:type="spellStart"/>
          <w:r w:rsidRPr="00F5738C">
            <w:rPr>
              <w:sz w:val="14"/>
              <w:lang w:val="en-US"/>
            </w:rPr>
            <w:t>Marys</w:t>
          </w:r>
          <w:proofErr w:type="spellEnd"/>
          <w:r w:rsidRPr="00F5738C">
            <w:rPr>
              <w:sz w:val="14"/>
              <w:lang w:val="en-US"/>
            </w:rPr>
            <w:t xml:space="preserve"> NSW 2760</w:t>
          </w:r>
          <w:r w:rsidRPr="00F5738C">
            <w:rPr>
              <w:sz w:val="14"/>
              <w:lang w:val="en-US"/>
            </w:rPr>
            <w:br/>
            <w:t>02 9673 7700</w:t>
          </w:r>
        </w:p>
        <w:p w14:paraId="4DAB1DEF" w14:textId="77777777" w:rsidR="001E6ECA" w:rsidRPr="00293E17" w:rsidRDefault="001E6ECA" w:rsidP="0040536F">
          <w:pPr>
            <w:pStyle w:val="04FOOTER"/>
            <w:spacing w:line="240" w:lineRule="auto"/>
            <w:ind w:right="-101"/>
            <w:rPr>
              <w:sz w:val="14"/>
            </w:rPr>
          </w:pPr>
          <w:r>
            <w:rPr>
              <w:sz w:val="14"/>
            </w:rPr>
            <w:t>www.caseih.com</w:t>
          </w:r>
        </w:p>
      </w:tc>
      <w:tc>
        <w:tcPr>
          <w:tcW w:w="2426" w:type="dxa"/>
          <w:vAlign w:val="center"/>
        </w:tcPr>
        <w:p w14:paraId="2046B7FA" w14:textId="77777777" w:rsidR="00D52BD4" w:rsidRDefault="001E6ECA" w:rsidP="004C1EE8">
          <w:pPr>
            <w:pStyle w:val="04FOOTER"/>
            <w:spacing w:line="240" w:lineRule="auto"/>
            <w:ind w:right="-101"/>
            <w:rPr>
              <w:b/>
              <w:sz w:val="14"/>
              <w:lang w:val="en-US"/>
            </w:rPr>
          </w:pPr>
          <w:r>
            <w:rPr>
              <w:b/>
              <w:sz w:val="14"/>
              <w:lang w:val="en-US"/>
            </w:rPr>
            <w:t>Media Contacts:</w:t>
          </w:r>
        </w:p>
        <w:p w14:paraId="057D36AA" w14:textId="77777777" w:rsidR="00CB76F5" w:rsidRDefault="00CB76F5" w:rsidP="004C1EE8">
          <w:pPr>
            <w:pStyle w:val="04FOOTER"/>
            <w:spacing w:line="240" w:lineRule="auto"/>
            <w:ind w:right="-101"/>
            <w:rPr>
              <w:b/>
              <w:sz w:val="14"/>
              <w:lang w:val="en-US"/>
            </w:rPr>
          </w:pPr>
          <w:r>
            <w:rPr>
              <w:b/>
              <w:sz w:val="14"/>
              <w:lang w:val="en-US"/>
            </w:rPr>
            <w:t xml:space="preserve">Kylie Galbraith </w:t>
          </w:r>
        </w:p>
        <w:p w14:paraId="0545D13F" w14:textId="77777777" w:rsidR="00CB76F5" w:rsidRDefault="00CB76F5" w:rsidP="004C1EE8">
          <w:pPr>
            <w:pStyle w:val="04FOOTER"/>
            <w:spacing w:line="240" w:lineRule="auto"/>
            <w:ind w:right="-101"/>
            <w:rPr>
              <w:b/>
              <w:sz w:val="14"/>
              <w:lang w:val="en-US"/>
            </w:rPr>
          </w:pPr>
          <w:proofErr w:type="spellStart"/>
          <w:r>
            <w:rPr>
              <w:b/>
              <w:sz w:val="14"/>
              <w:lang w:val="en-US"/>
            </w:rPr>
            <w:t>Seftons</w:t>
          </w:r>
          <w:proofErr w:type="spellEnd"/>
          <w:r>
            <w:rPr>
              <w:b/>
              <w:sz w:val="14"/>
              <w:lang w:val="en-US"/>
            </w:rPr>
            <w:t xml:space="preserve"> – Case IH Media Relations </w:t>
          </w:r>
        </w:p>
        <w:p w14:paraId="733A744E" w14:textId="250BF489" w:rsidR="00D52BD4" w:rsidRDefault="00CB76F5" w:rsidP="004C1EE8">
          <w:pPr>
            <w:pStyle w:val="04FOOTER"/>
            <w:spacing w:line="240" w:lineRule="auto"/>
            <w:ind w:right="-101"/>
            <w:rPr>
              <w:b/>
              <w:sz w:val="14"/>
              <w:lang w:val="en-US"/>
            </w:rPr>
          </w:pPr>
          <w:r>
            <w:rPr>
              <w:b/>
              <w:sz w:val="14"/>
              <w:lang w:val="en-US"/>
            </w:rPr>
            <w:t xml:space="preserve">02 6766 5222/0411 480 208                               </w:t>
          </w:r>
        </w:p>
        <w:p w14:paraId="0D2C4530" w14:textId="0E63FA3D" w:rsidR="001E6ECA" w:rsidRPr="00365FCD" w:rsidRDefault="00CB76F5" w:rsidP="004C1EE8">
          <w:pPr>
            <w:pStyle w:val="04FOOTER"/>
            <w:spacing w:line="240" w:lineRule="auto"/>
            <w:ind w:right="-101"/>
            <w:rPr>
              <w:sz w:val="14"/>
            </w:rPr>
          </w:pPr>
          <w:r>
            <w:rPr>
              <w:b/>
              <w:sz w:val="14"/>
              <w:lang w:val="en-US"/>
            </w:rPr>
            <w:t>kylie.galbraith@seftons.com.au</w:t>
          </w:r>
          <w:r w:rsidR="001E6ECA">
            <w:rPr>
              <w:sz w:val="14"/>
              <w:lang w:val="en-US"/>
            </w:rPr>
            <w:t xml:space="preserve"> </w:t>
          </w:r>
          <w:r>
            <w:rPr>
              <w:sz w:val="14"/>
              <w:lang w:val="en-US"/>
            </w:rPr>
            <w:t xml:space="preserve">                       </w:t>
          </w:r>
          <w:r w:rsidR="001E6ECA">
            <w:rPr>
              <w:sz w:val="14"/>
              <w:lang w:val="en-US"/>
            </w:rPr>
            <w:t xml:space="preserve">                      </w:t>
          </w:r>
        </w:p>
      </w:tc>
      <w:tc>
        <w:tcPr>
          <w:tcW w:w="3390" w:type="dxa"/>
        </w:tcPr>
        <w:p w14:paraId="76670951" w14:textId="6279134F" w:rsidR="001E6ECA" w:rsidRDefault="001E6ECA" w:rsidP="00AE7925">
          <w:pPr>
            <w:pStyle w:val="04FOOTER"/>
            <w:rPr>
              <w:sz w:val="14"/>
              <w:lang w:val="en-US"/>
            </w:rPr>
          </w:pPr>
          <w:r>
            <w:rPr>
              <w:sz w:val="14"/>
              <w:lang w:val="en-US"/>
            </w:rPr>
            <w:t xml:space="preserve">        </w:t>
          </w:r>
        </w:p>
        <w:p w14:paraId="59E6AB18" w14:textId="7CE960E5" w:rsidR="00CB76F5" w:rsidRDefault="00CB76F5" w:rsidP="00AE7925">
          <w:pPr>
            <w:pStyle w:val="04FOOTER"/>
            <w:rPr>
              <w:sz w:val="14"/>
              <w:lang w:val="en-US"/>
            </w:rPr>
          </w:pPr>
          <w:r>
            <w:rPr>
              <w:sz w:val="14"/>
              <w:lang w:val="en-US"/>
            </w:rPr>
            <w:t xml:space="preserve">               Tania Paccanaro</w:t>
          </w:r>
        </w:p>
        <w:p w14:paraId="203726E8" w14:textId="5CFB0000" w:rsidR="00CB76F5" w:rsidRDefault="00CB76F5" w:rsidP="00AE7925">
          <w:pPr>
            <w:pStyle w:val="04FOOTER"/>
            <w:rPr>
              <w:sz w:val="14"/>
              <w:lang w:val="en-US"/>
            </w:rPr>
          </w:pPr>
          <w:r>
            <w:rPr>
              <w:sz w:val="14"/>
              <w:lang w:val="en-US"/>
            </w:rPr>
            <w:t xml:space="preserve">               </w:t>
          </w:r>
          <w:proofErr w:type="spellStart"/>
          <w:r>
            <w:rPr>
              <w:sz w:val="14"/>
              <w:lang w:val="en-US"/>
            </w:rPr>
            <w:t>Seftons</w:t>
          </w:r>
          <w:proofErr w:type="spellEnd"/>
          <w:r>
            <w:rPr>
              <w:sz w:val="14"/>
              <w:lang w:val="en-US"/>
            </w:rPr>
            <w:t xml:space="preserve"> - Case IH Media Relations</w:t>
          </w:r>
        </w:p>
        <w:p w14:paraId="536B743D" w14:textId="77777777" w:rsidR="001E6ECA" w:rsidRDefault="001E6ECA" w:rsidP="00D52BD4">
          <w:pPr>
            <w:pStyle w:val="04FOOTER"/>
            <w:rPr>
              <w:sz w:val="14"/>
              <w:lang w:val="en-US"/>
            </w:rPr>
          </w:pPr>
          <w:r>
            <w:rPr>
              <w:sz w:val="14"/>
              <w:lang w:val="en-US"/>
            </w:rPr>
            <w:t xml:space="preserve">              </w:t>
          </w:r>
          <w:r w:rsidR="00CB76F5">
            <w:rPr>
              <w:sz w:val="14"/>
              <w:lang w:val="en-US"/>
            </w:rPr>
            <w:t xml:space="preserve"> 02 6766 5222/0414 920 299</w:t>
          </w:r>
        </w:p>
        <w:p w14:paraId="6913779B" w14:textId="6129434A" w:rsidR="00CB76F5" w:rsidRDefault="00CB76F5" w:rsidP="00D52BD4">
          <w:pPr>
            <w:pStyle w:val="04FOOTER"/>
            <w:rPr>
              <w:sz w:val="14"/>
              <w:lang w:val="en-US"/>
            </w:rPr>
          </w:pPr>
          <w:r>
            <w:rPr>
              <w:sz w:val="14"/>
              <w:lang w:val="en-US"/>
            </w:rPr>
            <w:t xml:space="preserve">               tania.paccanaro@seftons.com.au</w:t>
          </w:r>
        </w:p>
      </w:tc>
      <w:tc>
        <w:tcPr>
          <w:tcW w:w="3390" w:type="dxa"/>
          <w:shd w:val="clear" w:color="auto" w:fill="auto"/>
          <w:vAlign w:val="center"/>
        </w:tcPr>
        <w:p w14:paraId="7E8D8554" w14:textId="59825FB0" w:rsidR="001E6ECA" w:rsidRPr="00FA1D11" w:rsidRDefault="001E6ECA" w:rsidP="00AE7925">
          <w:pPr>
            <w:pStyle w:val="04FOOTER"/>
            <w:spacing w:line="240" w:lineRule="auto"/>
            <w:ind w:right="-101"/>
            <w:rPr>
              <w:sz w:val="14"/>
            </w:rPr>
          </w:pPr>
        </w:p>
      </w:tc>
    </w:tr>
    <w:tr w:rsidR="001E6ECA" w:rsidRPr="00727D75" w14:paraId="31A8EBAC" w14:textId="77777777" w:rsidTr="001E6ECA">
      <w:trPr>
        <w:trHeight w:val="468"/>
      </w:trPr>
      <w:tc>
        <w:tcPr>
          <w:tcW w:w="2427" w:type="dxa"/>
          <w:shd w:val="clear" w:color="auto" w:fill="auto"/>
          <w:vAlign w:val="center"/>
        </w:tcPr>
        <w:p w14:paraId="53FD8478" w14:textId="77777777" w:rsidR="001E6ECA" w:rsidRPr="00F5738C" w:rsidRDefault="001E6ECA" w:rsidP="0040536F">
          <w:pPr>
            <w:pStyle w:val="04FOOTER"/>
            <w:spacing w:line="240" w:lineRule="auto"/>
            <w:ind w:right="-101"/>
            <w:rPr>
              <w:rStyle w:val="05FOOTERBOLD"/>
              <w:sz w:val="14"/>
              <w:lang w:val="en-US"/>
            </w:rPr>
          </w:pPr>
        </w:p>
      </w:tc>
      <w:tc>
        <w:tcPr>
          <w:tcW w:w="2426" w:type="dxa"/>
          <w:vAlign w:val="center"/>
        </w:tcPr>
        <w:p w14:paraId="3FCFC6D0" w14:textId="77777777" w:rsidR="001E6ECA" w:rsidRDefault="001E6ECA" w:rsidP="0040536F">
          <w:pPr>
            <w:pStyle w:val="04FOOTER"/>
            <w:spacing w:line="240" w:lineRule="auto"/>
            <w:ind w:right="-101"/>
            <w:rPr>
              <w:b/>
              <w:sz w:val="14"/>
              <w:lang w:val="en-US"/>
            </w:rPr>
          </w:pPr>
        </w:p>
      </w:tc>
      <w:tc>
        <w:tcPr>
          <w:tcW w:w="3390" w:type="dxa"/>
        </w:tcPr>
        <w:p w14:paraId="210ADD86" w14:textId="77777777" w:rsidR="001E6ECA" w:rsidRPr="00FA1D11" w:rsidRDefault="001E6ECA" w:rsidP="0040536F">
          <w:pPr>
            <w:pStyle w:val="04FOOTER"/>
            <w:spacing w:line="240" w:lineRule="auto"/>
            <w:ind w:right="-101"/>
            <w:rPr>
              <w:sz w:val="14"/>
            </w:rPr>
          </w:pPr>
        </w:p>
      </w:tc>
      <w:tc>
        <w:tcPr>
          <w:tcW w:w="3390" w:type="dxa"/>
          <w:shd w:val="clear" w:color="auto" w:fill="auto"/>
          <w:vAlign w:val="center"/>
        </w:tcPr>
        <w:p w14:paraId="38E12DDB" w14:textId="77777777" w:rsidR="001E6ECA" w:rsidRPr="00FA1D11" w:rsidRDefault="001E6ECA" w:rsidP="0040536F">
          <w:pPr>
            <w:pStyle w:val="04FOOTER"/>
            <w:spacing w:line="240" w:lineRule="auto"/>
            <w:ind w:right="-101"/>
            <w:rPr>
              <w:sz w:val="14"/>
            </w:rPr>
          </w:pPr>
        </w:p>
      </w:tc>
    </w:tr>
  </w:tbl>
  <w:p w14:paraId="3865F968" w14:textId="77777777" w:rsidR="00145A05" w:rsidRPr="00727D75" w:rsidRDefault="006C02A4" w:rsidP="00145A05">
    <w:pPr>
      <w:rPr>
        <w:vanish/>
        <w:lang w:val="en-US"/>
      </w:rPr>
    </w:pPr>
  </w:p>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D06072" w:rsidRPr="00727D75" w14:paraId="019C9EAF" w14:textId="77777777">
      <w:trPr>
        <w:trHeight w:val="5211"/>
      </w:trPr>
      <w:tc>
        <w:tcPr>
          <w:tcW w:w="606" w:type="dxa"/>
          <w:shd w:val="clear" w:color="auto" w:fill="auto"/>
          <w:vAlign w:val="bottom"/>
        </w:tcPr>
        <w:p w14:paraId="3B1DCF0B" w14:textId="77777777" w:rsidR="00D06072" w:rsidRPr="00727D75" w:rsidRDefault="004D2163" w:rsidP="009D4A69">
          <w:pPr>
            <w:pStyle w:val="01TESTO"/>
            <w:rPr>
              <w:lang w:val="en-US"/>
            </w:rPr>
          </w:pPr>
          <w:r>
            <w:rPr>
              <w:noProof/>
              <w:lang w:eastAsia="en-AU"/>
            </w:rPr>
            <w:drawing>
              <wp:anchor distT="0" distB="0" distL="114300" distR="114300" simplePos="0" relativeHeight="251669504" behindDoc="1" locked="0" layoutInCell="1" allowOverlap="1" wp14:anchorId="2AD6B42E" wp14:editId="09CB0196">
                <wp:simplePos x="0" y="0"/>
                <wp:positionH relativeFrom="column">
                  <wp:posOffset>0</wp:posOffset>
                </wp:positionH>
                <wp:positionV relativeFrom="page">
                  <wp:posOffset>0</wp:posOffset>
                </wp:positionV>
                <wp:extent cx="387350" cy="3239135"/>
                <wp:effectExtent l="0" t="0" r="0" b="0"/>
                <wp:wrapNone/>
                <wp:docPr id="23" name="Picture 23"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ssReleas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350" cy="3239135"/>
                        </a:xfrm>
                        <a:prstGeom prst="rect">
                          <a:avLst/>
                        </a:prstGeom>
                        <a:noFill/>
                      </pic:spPr>
                    </pic:pic>
                  </a:graphicData>
                </a:graphic>
                <wp14:sizeRelH relativeFrom="page">
                  <wp14:pctWidth>0</wp14:pctWidth>
                </wp14:sizeRelH>
                <wp14:sizeRelV relativeFrom="page">
                  <wp14:pctHeight>0</wp14:pctHeight>
                </wp14:sizeRelV>
              </wp:anchor>
            </w:drawing>
          </w:r>
        </w:p>
      </w:tc>
    </w:tr>
  </w:tbl>
  <w:p w14:paraId="70805033" w14:textId="77777777" w:rsidR="00D06072" w:rsidRDefault="004D2163" w:rsidP="00CF28AF">
    <w:r>
      <w:rPr>
        <w:noProof/>
        <w:lang w:eastAsia="en-AU"/>
      </w:rPr>
      <w:drawing>
        <wp:anchor distT="0" distB="0" distL="114300" distR="114300" simplePos="0" relativeHeight="251667456" behindDoc="1" locked="0" layoutInCell="1" allowOverlap="1" wp14:anchorId="4C089CCD" wp14:editId="01743EFD">
          <wp:simplePos x="0" y="0"/>
          <wp:positionH relativeFrom="margin">
            <wp:posOffset>-1339215</wp:posOffset>
          </wp:positionH>
          <wp:positionV relativeFrom="margin">
            <wp:posOffset>-246380</wp:posOffset>
          </wp:positionV>
          <wp:extent cx="1162050" cy="412750"/>
          <wp:effectExtent l="0" t="0" r="0" b="0"/>
          <wp:wrapNone/>
          <wp:docPr id="24" name="Picture 126"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01_CA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412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8480" behindDoc="1" locked="0" layoutInCell="1" allowOverlap="1" wp14:anchorId="63A13392" wp14:editId="3A4442B4">
          <wp:simplePos x="0" y="0"/>
          <wp:positionH relativeFrom="column">
            <wp:posOffset>-1106170</wp:posOffset>
          </wp:positionH>
          <wp:positionV relativeFrom="paragraph">
            <wp:posOffset>3606165</wp:posOffset>
          </wp:positionV>
          <wp:extent cx="622300" cy="368300"/>
          <wp:effectExtent l="0" t="0" r="0" b="0"/>
          <wp:wrapNone/>
          <wp:docPr id="25" name="Picture 25"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NH"/>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2300" cy="368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294967294" distB="4294967294" distL="114300" distR="114300" simplePos="0" relativeHeight="251666432" behindDoc="0" locked="0" layoutInCell="1" allowOverlap="1" wp14:anchorId="67BFD073" wp14:editId="44ACBC8B">
              <wp:simplePos x="0" y="0"/>
              <wp:positionH relativeFrom="column">
                <wp:posOffset>-1945005</wp:posOffset>
              </wp:positionH>
              <wp:positionV relativeFrom="paragraph">
                <wp:posOffset>3414394</wp:posOffset>
              </wp:positionV>
              <wp:extent cx="685800" cy="0"/>
              <wp:effectExtent l="0" t="0" r="0" b="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A77B" id="Line 35"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894FD" w14:textId="77777777" w:rsidR="00D06072" w:rsidRPr="00C7201A" w:rsidRDefault="006C02A4" w:rsidP="00FD4708">
    <w:pPr>
      <w:pStyle w:val="04FOOTER"/>
      <w:framePr w:w="182" w:h="678" w:hRule="exact" w:wrap="around" w:vAnchor="page" w:hAnchor="page" w:x="442" w:y="161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BAA38" w14:textId="77777777" w:rsidR="00A67B95" w:rsidRDefault="00A67B95">
      <w:pPr>
        <w:spacing w:line="240" w:lineRule="auto"/>
      </w:pPr>
      <w:r>
        <w:separator/>
      </w:r>
    </w:p>
  </w:footnote>
  <w:footnote w:type="continuationSeparator" w:id="0">
    <w:p w14:paraId="1EE8B254" w14:textId="77777777" w:rsidR="00A67B95" w:rsidRDefault="00A67B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714BF" w14:textId="77777777" w:rsidR="00D06072" w:rsidRDefault="004D2163" w:rsidP="009D4A69">
    <w:r>
      <w:rPr>
        <w:noProof/>
        <w:lang w:eastAsia="en-AU"/>
      </w:rPr>
      <w:drawing>
        <wp:anchor distT="0" distB="0" distL="114300" distR="114300" simplePos="0" relativeHeight="251670528" behindDoc="1" locked="0" layoutInCell="1" allowOverlap="1" wp14:anchorId="4115B8CD" wp14:editId="795F6A62">
          <wp:simplePos x="0" y="0"/>
          <wp:positionH relativeFrom="column">
            <wp:posOffset>-953770</wp:posOffset>
          </wp:positionH>
          <wp:positionV relativeFrom="paragraph">
            <wp:posOffset>3758565</wp:posOffset>
          </wp:positionV>
          <wp:extent cx="622300" cy="368300"/>
          <wp:effectExtent l="0" t="0" r="0" b="0"/>
          <wp:wrapNone/>
          <wp:docPr id="21" name="Picture 21"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N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368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4384" behindDoc="1" locked="0" layoutInCell="1" allowOverlap="1" wp14:anchorId="5C81309B" wp14:editId="63327FA6">
          <wp:simplePos x="0" y="0"/>
          <wp:positionH relativeFrom="margin">
            <wp:posOffset>-1339215</wp:posOffset>
          </wp:positionH>
          <wp:positionV relativeFrom="margin">
            <wp:posOffset>-1332230</wp:posOffset>
          </wp:positionV>
          <wp:extent cx="1162050" cy="412750"/>
          <wp:effectExtent l="0" t="0" r="0" b="0"/>
          <wp:wrapNone/>
          <wp:docPr id="22" name="Picture 12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01_CA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412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294967294" distB="4294967294" distL="114300" distR="114300" simplePos="0" relativeHeight="251661312" behindDoc="0" locked="0" layoutInCell="1" allowOverlap="1" wp14:anchorId="2357FF3D" wp14:editId="01E78B46">
              <wp:simplePos x="0" y="0"/>
              <wp:positionH relativeFrom="column">
                <wp:posOffset>-635</wp:posOffset>
              </wp:positionH>
              <wp:positionV relativeFrom="paragraph">
                <wp:posOffset>452754</wp:posOffset>
              </wp:positionV>
              <wp:extent cx="6858000" cy="0"/>
              <wp:effectExtent l="0" t="0" r="0" b="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B6181" id="Line 47"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5AEC6" w14:textId="77777777" w:rsidR="00145A05" w:rsidRPr="00145A05" w:rsidRDefault="006C02A4" w:rsidP="00145A05">
    <w:pPr>
      <w:rPr>
        <w:vanish/>
      </w:rPr>
    </w:pPr>
  </w:p>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D06072" w14:paraId="151E1274" w14:textId="77777777">
      <w:trPr>
        <w:trHeight w:val="5211"/>
      </w:trPr>
      <w:tc>
        <w:tcPr>
          <w:tcW w:w="606" w:type="dxa"/>
          <w:shd w:val="clear" w:color="auto" w:fill="auto"/>
          <w:vAlign w:val="bottom"/>
        </w:tcPr>
        <w:p w14:paraId="5DAEC73B" w14:textId="77777777" w:rsidR="00D06072" w:rsidRDefault="004D2163" w:rsidP="00803F35">
          <w:pPr>
            <w:pStyle w:val="01TESTO"/>
          </w:pPr>
          <w:r>
            <w:rPr>
              <w:noProof/>
              <w:lang w:eastAsia="en-AU"/>
            </w:rPr>
            <w:drawing>
              <wp:anchor distT="0" distB="0" distL="114300" distR="114300" simplePos="0" relativeHeight="251665408" behindDoc="1" locked="0" layoutInCell="1" allowOverlap="1" wp14:anchorId="31CA087F" wp14:editId="2EB4CE79">
                <wp:simplePos x="0" y="0"/>
                <wp:positionH relativeFrom="column">
                  <wp:posOffset>0</wp:posOffset>
                </wp:positionH>
                <wp:positionV relativeFrom="page">
                  <wp:posOffset>0</wp:posOffset>
                </wp:positionV>
                <wp:extent cx="387350" cy="3239135"/>
                <wp:effectExtent l="0" t="0" r="0" b="0"/>
                <wp:wrapNone/>
                <wp:docPr id="26"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0" descr="PressReleas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350" cy="3239135"/>
                        </a:xfrm>
                        <a:prstGeom prst="rect">
                          <a:avLst/>
                        </a:prstGeom>
                        <a:noFill/>
                      </pic:spPr>
                    </pic:pic>
                  </a:graphicData>
                </a:graphic>
                <wp14:sizeRelH relativeFrom="page">
                  <wp14:pctWidth>0</wp14:pctWidth>
                </wp14:sizeRelH>
                <wp14:sizeRelV relativeFrom="page">
                  <wp14:pctHeight>0</wp14:pctHeight>
                </wp14:sizeRelV>
              </wp:anchor>
            </w:drawing>
          </w:r>
        </w:p>
      </w:tc>
    </w:tr>
  </w:tbl>
  <w:p w14:paraId="3DB6B4D2" w14:textId="77777777" w:rsidR="00D06072" w:rsidRDefault="004D2163" w:rsidP="009D4A69">
    <w:r>
      <w:rPr>
        <w:noProof/>
        <w:lang w:eastAsia="en-AU"/>
      </w:rPr>
      <w:drawing>
        <wp:anchor distT="0" distB="0" distL="114300" distR="114300" simplePos="0" relativeHeight="251662336" behindDoc="1" locked="0" layoutInCell="1" allowOverlap="1" wp14:anchorId="6961C5BB" wp14:editId="66EB859A">
          <wp:simplePos x="0" y="0"/>
          <wp:positionH relativeFrom="margin">
            <wp:posOffset>-1339215</wp:posOffset>
          </wp:positionH>
          <wp:positionV relativeFrom="margin">
            <wp:posOffset>-246380</wp:posOffset>
          </wp:positionV>
          <wp:extent cx="1162050" cy="412750"/>
          <wp:effectExtent l="0" t="0" r="0" b="0"/>
          <wp:wrapNone/>
          <wp:docPr id="27" name="Picture 129"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01_CA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412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3360" behindDoc="1" locked="0" layoutInCell="1" allowOverlap="1" wp14:anchorId="747149A5" wp14:editId="392343F1">
          <wp:simplePos x="0" y="0"/>
          <wp:positionH relativeFrom="column">
            <wp:posOffset>-1106170</wp:posOffset>
          </wp:positionH>
          <wp:positionV relativeFrom="paragraph">
            <wp:posOffset>3606165</wp:posOffset>
          </wp:positionV>
          <wp:extent cx="622300" cy="368300"/>
          <wp:effectExtent l="0" t="0" r="0" b="0"/>
          <wp:wrapNone/>
          <wp:docPr id="28"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8" descr="CNH"/>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2300" cy="368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294967294" distB="4294967294" distL="114300" distR="114300" simplePos="0" relativeHeight="251659264" behindDoc="0" locked="0" layoutInCell="1" allowOverlap="1" wp14:anchorId="18F237EA" wp14:editId="1F57CACD">
              <wp:simplePos x="0" y="0"/>
              <wp:positionH relativeFrom="column">
                <wp:posOffset>-1270</wp:posOffset>
              </wp:positionH>
              <wp:positionV relativeFrom="paragraph">
                <wp:posOffset>455294</wp:posOffset>
              </wp:positionV>
              <wp:extent cx="7086600" cy="0"/>
              <wp:effectExtent l="0" t="0" r="0" b="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A565D" id="Line 3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Pr>
        <w:noProof/>
        <w:lang w:eastAsia="en-AU"/>
      </w:rPr>
      <mc:AlternateContent>
        <mc:Choice Requires="wps">
          <w:drawing>
            <wp:anchor distT="4294967294" distB="4294967294" distL="114300" distR="114300" simplePos="0" relativeHeight="251660288" behindDoc="0" locked="0" layoutInCell="1" allowOverlap="1" wp14:anchorId="060BD632" wp14:editId="0F24E6BA">
              <wp:simplePos x="0" y="0"/>
              <wp:positionH relativeFrom="column">
                <wp:posOffset>-1945005</wp:posOffset>
              </wp:positionH>
              <wp:positionV relativeFrom="paragraph">
                <wp:posOffset>3414394</wp:posOffset>
              </wp:positionV>
              <wp:extent cx="685800" cy="0"/>
              <wp:effectExtent l="0" t="0" r="0" b="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6B765" id="Line 3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93F"/>
    <w:multiLevelType w:val="hybridMultilevel"/>
    <w:tmpl w:val="08B45D12"/>
    <w:lvl w:ilvl="0" w:tplc="DF5A0AF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FD2588"/>
    <w:multiLevelType w:val="hybridMultilevel"/>
    <w:tmpl w:val="295AE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163"/>
    <w:rsid w:val="000027C6"/>
    <w:rsid w:val="0001080E"/>
    <w:rsid w:val="00017527"/>
    <w:rsid w:val="00025EA0"/>
    <w:rsid w:val="000323AB"/>
    <w:rsid w:val="00085BE2"/>
    <w:rsid w:val="00087161"/>
    <w:rsid w:val="000937E2"/>
    <w:rsid w:val="00094F08"/>
    <w:rsid w:val="000A274C"/>
    <w:rsid w:val="000B21C1"/>
    <w:rsid w:val="000F5CA0"/>
    <w:rsid w:val="001204BF"/>
    <w:rsid w:val="0012337C"/>
    <w:rsid w:val="001368D3"/>
    <w:rsid w:val="00140250"/>
    <w:rsid w:val="0014505C"/>
    <w:rsid w:val="00150C7B"/>
    <w:rsid w:val="00152A39"/>
    <w:rsid w:val="001558DB"/>
    <w:rsid w:val="00157055"/>
    <w:rsid w:val="00164546"/>
    <w:rsid w:val="00166467"/>
    <w:rsid w:val="00166509"/>
    <w:rsid w:val="00170934"/>
    <w:rsid w:val="001932C5"/>
    <w:rsid w:val="00193D97"/>
    <w:rsid w:val="001A02B7"/>
    <w:rsid w:val="001C29A6"/>
    <w:rsid w:val="001D1085"/>
    <w:rsid w:val="001D13DE"/>
    <w:rsid w:val="001D4BA6"/>
    <w:rsid w:val="001E6ECA"/>
    <w:rsid w:val="00204221"/>
    <w:rsid w:val="00212ACF"/>
    <w:rsid w:val="002351B9"/>
    <w:rsid w:val="00260DAE"/>
    <w:rsid w:val="002735B3"/>
    <w:rsid w:val="00283088"/>
    <w:rsid w:val="002A0EBE"/>
    <w:rsid w:val="002A309A"/>
    <w:rsid w:val="002B21DA"/>
    <w:rsid w:val="002B280C"/>
    <w:rsid w:val="002D1EBF"/>
    <w:rsid w:val="002E3404"/>
    <w:rsid w:val="002E6F4B"/>
    <w:rsid w:val="002F0C93"/>
    <w:rsid w:val="00305C37"/>
    <w:rsid w:val="00310459"/>
    <w:rsid w:val="00314C8D"/>
    <w:rsid w:val="003218AE"/>
    <w:rsid w:val="00332966"/>
    <w:rsid w:val="00341D8B"/>
    <w:rsid w:val="00362E97"/>
    <w:rsid w:val="0039442B"/>
    <w:rsid w:val="003A1169"/>
    <w:rsid w:val="003B0D66"/>
    <w:rsid w:val="003D571E"/>
    <w:rsid w:val="003E5437"/>
    <w:rsid w:val="003F71F5"/>
    <w:rsid w:val="004260D1"/>
    <w:rsid w:val="00426163"/>
    <w:rsid w:val="00444267"/>
    <w:rsid w:val="004464EA"/>
    <w:rsid w:val="00450185"/>
    <w:rsid w:val="004549C7"/>
    <w:rsid w:val="004648C6"/>
    <w:rsid w:val="004B1615"/>
    <w:rsid w:val="004B729B"/>
    <w:rsid w:val="004C1EE8"/>
    <w:rsid w:val="004D2163"/>
    <w:rsid w:val="004F74B2"/>
    <w:rsid w:val="0050472C"/>
    <w:rsid w:val="0051286E"/>
    <w:rsid w:val="005149BF"/>
    <w:rsid w:val="00575CE6"/>
    <w:rsid w:val="00596334"/>
    <w:rsid w:val="005C71B0"/>
    <w:rsid w:val="005D79FB"/>
    <w:rsid w:val="00603112"/>
    <w:rsid w:val="00622CC6"/>
    <w:rsid w:val="0062689B"/>
    <w:rsid w:val="006406C6"/>
    <w:rsid w:val="0065392B"/>
    <w:rsid w:val="006758FC"/>
    <w:rsid w:val="00677D15"/>
    <w:rsid w:val="00684BB8"/>
    <w:rsid w:val="00687BDB"/>
    <w:rsid w:val="00692066"/>
    <w:rsid w:val="006C02A4"/>
    <w:rsid w:val="006D017F"/>
    <w:rsid w:val="006D5E66"/>
    <w:rsid w:val="006E0E1F"/>
    <w:rsid w:val="006E1E70"/>
    <w:rsid w:val="0071512E"/>
    <w:rsid w:val="00726BA3"/>
    <w:rsid w:val="00741C65"/>
    <w:rsid w:val="00752BD7"/>
    <w:rsid w:val="007572E2"/>
    <w:rsid w:val="00771AC7"/>
    <w:rsid w:val="00776702"/>
    <w:rsid w:val="00783C96"/>
    <w:rsid w:val="00792B95"/>
    <w:rsid w:val="0079366F"/>
    <w:rsid w:val="00794A2E"/>
    <w:rsid w:val="007B3802"/>
    <w:rsid w:val="00801ED9"/>
    <w:rsid w:val="00811569"/>
    <w:rsid w:val="00817593"/>
    <w:rsid w:val="00820009"/>
    <w:rsid w:val="00820BEF"/>
    <w:rsid w:val="008237EF"/>
    <w:rsid w:val="0082797E"/>
    <w:rsid w:val="00830F36"/>
    <w:rsid w:val="00847BF0"/>
    <w:rsid w:val="00874319"/>
    <w:rsid w:val="00875A0D"/>
    <w:rsid w:val="00890AE9"/>
    <w:rsid w:val="008A1403"/>
    <w:rsid w:val="008B05F9"/>
    <w:rsid w:val="008C171C"/>
    <w:rsid w:val="008D2927"/>
    <w:rsid w:val="008F7B0A"/>
    <w:rsid w:val="00904391"/>
    <w:rsid w:val="00933BFA"/>
    <w:rsid w:val="0096255C"/>
    <w:rsid w:val="009A358D"/>
    <w:rsid w:val="009A652C"/>
    <w:rsid w:val="009C5F02"/>
    <w:rsid w:val="009D2500"/>
    <w:rsid w:val="009F16A1"/>
    <w:rsid w:val="00A079D0"/>
    <w:rsid w:val="00A11DF7"/>
    <w:rsid w:val="00A307BE"/>
    <w:rsid w:val="00A40B6F"/>
    <w:rsid w:val="00A46592"/>
    <w:rsid w:val="00A62ED5"/>
    <w:rsid w:val="00A64A5B"/>
    <w:rsid w:val="00A67B95"/>
    <w:rsid w:val="00A757A2"/>
    <w:rsid w:val="00A905D3"/>
    <w:rsid w:val="00AC41EA"/>
    <w:rsid w:val="00AE149E"/>
    <w:rsid w:val="00AE7925"/>
    <w:rsid w:val="00B00212"/>
    <w:rsid w:val="00B17F42"/>
    <w:rsid w:val="00B72128"/>
    <w:rsid w:val="00BA0EDD"/>
    <w:rsid w:val="00BA7AC3"/>
    <w:rsid w:val="00BB5C4D"/>
    <w:rsid w:val="00BC6169"/>
    <w:rsid w:val="00BD0E7E"/>
    <w:rsid w:val="00BD44E5"/>
    <w:rsid w:val="00BD7059"/>
    <w:rsid w:val="00BF2894"/>
    <w:rsid w:val="00BF6EB3"/>
    <w:rsid w:val="00C06D31"/>
    <w:rsid w:val="00C53BC8"/>
    <w:rsid w:val="00CA3835"/>
    <w:rsid w:val="00CB76F5"/>
    <w:rsid w:val="00CC4560"/>
    <w:rsid w:val="00CD286C"/>
    <w:rsid w:val="00CE275D"/>
    <w:rsid w:val="00CE6828"/>
    <w:rsid w:val="00CF0B9E"/>
    <w:rsid w:val="00D21B5E"/>
    <w:rsid w:val="00D317FD"/>
    <w:rsid w:val="00D528DE"/>
    <w:rsid w:val="00D52BD4"/>
    <w:rsid w:val="00D57C8E"/>
    <w:rsid w:val="00DB69D8"/>
    <w:rsid w:val="00DC7DBE"/>
    <w:rsid w:val="00DF0349"/>
    <w:rsid w:val="00DF5484"/>
    <w:rsid w:val="00DF7698"/>
    <w:rsid w:val="00E01227"/>
    <w:rsid w:val="00E07219"/>
    <w:rsid w:val="00E125EC"/>
    <w:rsid w:val="00E35D6D"/>
    <w:rsid w:val="00E35DE3"/>
    <w:rsid w:val="00E368D9"/>
    <w:rsid w:val="00E675B5"/>
    <w:rsid w:val="00EA31A8"/>
    <w:rsid w:val="00EB481F"/>
    <w:rsid w:val="00EC1927"/>
    <w:rsid w:val="00EC7342"/>
    <w:rsid w:val="00EF51CC"/>
    <w:rsid w:val="00F10F1A"/>
    <w:rsid w:val="00F14D2D"/>
    <w:rsid w:val="00F30C0D"/>
    <w:rsid w:val="00F56D84"/>
    <w:rsid w:val="00F873F2"/>
    <w:rsid w:val="00F90BA8"/>
    <w:rsid w:val="00F93A5F"/>
    <w:rsid w:val="00FB64F7"/>
    <w:rsid w:val="00FC0FF0"/>
    <w:rsid w:val="00FD2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618FA7"/>
  <w15:chartTrackingRefBased/>
  <w15:docId w15:val="{EC7E4F87-0C5E-4162-9DB6-73B4D95A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163"/>
    <w:pPr>
      <w:spacing w:after="0" w:line="300" w:lineRule="exact"/>
    </w:pPr>
    <w:rPr>
      <w:rFonts w:ascii="Arial" w:eastAsia="Times New Roman" w:hAnsi="Arial" w:cs="Times New Roman"/>
      <w:color w:val="000000"/>
      <w:sz w:val="19"/>
      <w:szCs w:val="20"/>
      <w:lang w:val="en-AU" w:eastAsia="it-IT"/>
    </w:rPr>
  </w:style>
  <w:style w:type="paragraph" w:styleId="Heading1">
    <w:name w:val="heading 1"/>
    <w:basedOn w:val="Normal"/>
    <w:next w:val="Normal"/>
    <w:link w:val="Heading1Char"/>
    <w:uiPriority w:val="9"/>
    <w:qFormat/>
    <w:rsid w:val="006406C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4D2163"/>
  </w:style>
  <w:style w:type="paragraph" w:styleId="Footer">
    <w:name w:val="footer"/>
    <w:basedOn w:val="Normal"/>
    <w:link w:val="FooterChar"/>
    <w:semiHidden/>
    <w:rsid w:val="004D2163"/>
    <w:pPr>
      <w:tabs>
        <w:tab w:val="center" w:pos="4819"/>
        <w:tab w:val="right" w:pos="9638"/>
      </w:tabs>
    </w:pPr>
  </w:style>
  <w:style w:type="character" w:customStyle="1" w:styleId="FooterChar">
    <w:name w:val="Footer Char"/>
    <w:basedOn w:val="DefaultParagraphFont"/>
    <w:link w:val="Footer"/>
    <w:semiHidden/>
    <w:rsid w:val="004D2163"/>
    <w:rPr>
      <w:rFonts w:ascii="Arial" w:eastAsia="Times New Roman" w:hAnsi="Arial" w:cs="Times New Roman"/>
      <w:color w:val="000000"/>
      <w:sz w:val="19"/>
      <w:szCs w:val="20"/>
      <w:lang w:val="it-IT" w:eastAsia="it-IT"/>
    </w:rPr>
  </w:style>
  <w:style w:type="paragraph" w:customStyle="1" w:styleId="04FOOTER">
    <w:name w:val="04_FOOTER"/>
    <w:basedOn w:val="Normal"/>
    <w:rsid w:val="004D2163"/>
    <w:pPr>
      <w:spacing w:line="160" w:lineRule="exact"/>
    </w:pPr>
    <w:rPr>
      <w:sz w:val="15"/>
    </w:rPr>
  </w:style>
  <w:style w:type="character" w:customStyle="1" w:styleId="05FOOTERBOLD">
    <w:name w:val="05_FOOTER_BOLD"/>
    <w:rsid w:val="004D2163"/>
    <w:rPr>
      <w:rFonts w:ascii="Arial" w:hAnsi="Arial"/>
      <w:b/>
      <w:color w:val="000000"/>
      <w:w w:val="100"/>
      <w:sz w:val="15"/>
      <w:u w:val="none"/>
    </w:rPr>
  </w:style>
  <w:style w:type="character" w:styleId="Hyperlink">
    <w:name w:val="Hyperlink"/>
    <w:unhideWhenUsed/>
    <w:rsid w:val="004D2163"/>
    <w:rPr>
      <w:color w:val="0000FF"/>
      <w:u w:val="single"/>
    </w:rPr>
  </w:style>
  <w:style w:type="character" w:styleId="CommentReference">
    <w:name w:val="annotation reference"/>
    <w:uiPriority w:val="99"/>
    <w:semiHidden/>
    <w:unhideWhenUsed/>
    <w:rsid w:val="004D2163"/>
    <w:rPr>
      <w:sz w:val="16"/>
      <w:szCs w:val="16"/>
    </w:rPr>
  </w:style>
  <w:style w:type="paragraph" w:styleId="CommentText">
    <w:name w:val="annotation text"/>
    <w:basedOn w:val="Normal"/>
    <w:link w:val="CommentTextChar"/>
    <w:uiPriority w:val="99"/>
    <w:semiHidden/>
    <w:unhideWhenUsed/>
    <w:rsid w:val="004D2163"/>
    <w:pPr>
      <w:spacing w:line="240" w:lineRule="auto"/>
    </w:pPr>
    <w:rPr>
      <w:sz w:val="20"/>
    </w:rPr>
  </w:style>
  <w:style w:type="character" w:customStyle="1" w:styleId="CommentTextChar">
    <w:name w:val="Comment Text Char"/>
    <w:basedOn w:val="DefaultParagraphFont"/>
    <w:link w:val="CommentText"/>
    <w:uiPriority w:val="99"/>
    <w:semiHidden/>
    <w:rsid w:val="004D2163"/>
    <w:rPr>
      <w:rFonts w:ascii="Arial" w:eastAsia="Times New Roman" w:hAnsi="Arial" w:cs="Times New Roman"/>
      <w:color w:val="000000"/>
      <w:sz w:val="20"/>
      <w:szCs w:val="20"/>
      <w:lang w:val="it-IT" w:eastAsia="it-IT"/>
    </w:rPr>
  </w:style>
  <w:style w:type="paragraph" w:styleId="BalloonText">
    <w:name w:val="Balloon Text"/>
    <w:basedOn w:val="Normal"/>
    <w:link w:val="BalloonTextChar"/>
    <w:uiPriority w:val="99"/>
    <w:semiHidden/>
    <w:unhideWhenUsed/>
    <w:rsid w:val="004D21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163"/>
    <w:rPr>
      <w:rFonts w:ascii="Segoe UI" w:eastAsia="Times New Roman" w:hAnsi="Segoe UI" w:cs="Segoe UI"/>
      <w:color w:val="000000"/>
      <w:sz w:val="18"/>
      <w:szCs w:val="18"/>
      <w:lang w:val="it-IT" w:eastAsia="it-IT"/>
    </w:rPr>
  </w:style>
  <w:style w:type="character" w:customStyle="1" w:styleId="Heading1Char">
    <w:name w:val="Heading 1 Char"/>
    <w:basedOn w:val="DefaultParagraphFont"/>
    <w:link w:val="Heading1"/>
    <w:uiPriority w:val="9"/>
    <w:rsid w:val="006406C6"/>
    <w:rPr>
      <w:rFonts w:asciiTheme="majorHAnsi" w:eastAsiaTheme="majorEastAsia" w:hAnsiTheme="majorHAnsi" w:cstheme="majorBidi"/>
      <w:color w:val="2F5496" w:themeColor="accent1" w:themeShade="BF"/>
      <w:sz w:val="32"/>
      <w:szCs w:val="32"/>
      <w:lang w:val="it-IT" w:eastAsia="it-IT"/>
    </w:rPr>
  </w:style>
  <w:style w:type="paragraph" w:styleId="CommentSubject">
    <w:name w:val="annotation subject"/>
    <w:basedOn w:val="CommentText"/>
    <w:next w:val="CommentText"/>
    <w:link w:val="CommentSubjectChar"/>
    <w:uiPriority w:val="99"/>
    <w:semiHidden/>
    <w:unhideWhenUsed/>
    <w:rsid w:val="00741C65"/>
    <w:rPr>
      <w:b/>
      <w:bCs/>
    </w:rPr>
  </w:style>
  <w:style w:type="character" w:customStyle="1" w:styleId="CommentSubjectChar">
    <w:name w:val="Comment Subject Char"/>
    <w:basedOn w:val="CommentTextChar"/>
    <w:link w:val="CommentSubject"/>
    <w:uiPriority w:val="99"/>
    <w:semiHidden/>
    <w:rsid w:val="00741C65"/>
    <w:rPr>
      <w:rFonts w:ascii="Arial" w:eastAsia="Times New Roman" w:hAnsi="Arial" w:cs="Times New Roman"/>
      <w:b/>
      <w:bCs/>
      <w:color w:val="000000"/>
      <w:sz w:val="20"/>
      <w:szCs w:val="20"/>
      <w:lang w:val="it-IT" w:eastAsia="it-IT"/>
    </w:rPr>
  </w:style>
  <w:style w:type="paragraph" w:styleId="ListParagraph">
    <w:name w:val="List Paragraph"/>
    <w:basedOn w:val="Normal"/>
    <w:uiPriority w:val="34"/>
    <w:qFormat/>
    <w:rsid w:val="002E3404"/>
    <w:pPr>
      <w:ind w:left="720"/>
      <w:contextualSpacing/>
    </w:pPr>
  </w:style>
  <w:style w:type="paragraph" w:styleId="Header">
    <w:name w:val="header"/>
    <w:basedOn w:val="Normal"/>
    <w:link w:val="HeaderChar"/>
    <w:uiPriority w:val="99"/>
    <w:unhideWhenUsed/>
    <w:rsid w:val="004C1EE8"/>
    <w:pPr>
      <w:tabs>
        <w:tab w:val="center" w:pos="4513"/>
        <w:tab w:val="right" w:pos="9026"/>
      </w:tabs>
      <w:spacing w:line="240" w:lineRule="auto"/>
    </w:pPr>
  </w:style>
  <w:style w:type="character" w:customStyle="1" w:styleId="HeaderChar">
    <w:name w:val="Header Char"/>
    <w:basedOn w:val="DefaultParagraphFont"/>
    <w:link w:val="Header"/>
    <w:uiPriority w:val="99"/>
    <w:rsid w:val="004C1EE8"/>
    <w:rPr>
      <w:rFonts w:ascii="Arial" w:eastAsia="Times New Roman" w:hAnsi="Arial" w:cs="Times New Roman"/>
      <w:color w:val="000000"/>
      <w:sz w:val="19"/>
      <w:szCs w:val="20"/>
      <w:lang w:val="en-AU" w:eastAsia="it-IT"/>
    </w:rPr>
  </w:style>
  <w:style w:type="character" w:styleId="UnresolvedMention">
    <w:name w:val="Unresolved Mention"/>
    <w:basedOn w:val="DefaultParagraphFont"/>
    <w:uiPriority w:val="99"/>
    <w:semiHidden/>
    <w:unhideWhenUsed/>
    <w:rsid w:val="00AE79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08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eih.com"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hindustrial.co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caseihpressroom.com.a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E729F55920444AB6559F1CEF1ED54E" ma:contentTypeVersion="3" ma:contentTypeDescription="Create a new document." ma:contentTypeScope="" ma:versionID="f074d005777aa216d78e64c4b745652e">
  <xsd:schema xmlns:xsd="http://www.w3.org/2001/XMLSchema" xmlns:xs="http://www.w3.org/2001/XMLSchema" xmlns:p="http://schemas.microsoft.com/office/2006/metadata/properties" xmlns:ns3="efed4977-d8c2-42c0-9dee-f1df71010228" xmlns:ns4="0e0f401e-2ddb-49ff-9896-5916f8712e16" targetNamespace="http://schemas.microsoft.com/office/2006/metadata/properties" ma:root="true" ma:fieldsID="ffd2b46284b545d33ee4b5f044926849" ns3:_="" ns4:_="">
    <xsd:import namespace="efed4977-d8c2-42c0-9dee-f1df71010228"/>
    <xsd:import namespace="0e0f401e-2ddb-49ff-9896-5916f8712e16"/>
    <xsd:element name="properties">
      <xsd:complexType>
        <xsd:sequence>
          <xsd:element name="documentManagement">
            <xsd:complexType>
              <xsd:all>
                <xsd:element ref="ns3:i28516327ba846c5be5f4f5f04c8f939"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d4977-d8c2-42c0-9dee-f1df71010228" elementFormDefault="qualified">
    <xsd:import namespace="http://schemas.microsoft.com/office/2006/documentManagement/types"/>
    <xsd:import namespace="http://schemas.microsoft.com/office/infopath/2007/PartnerControls"/>
    <xsd:element name="i28516327ba846c5be5f4f5f04c8f939" ma:index="9" nillable="true" ma:taxonomy="true" ma:internalName="i28516327ba846c5be5f4f5f04c8f939" ma:taxonomyFieldName="Product_x0020_Termset_x0020_Tags" ma:displayName="Product Termset Tags" ma:indexed="true" ma:default="" ma:fieldId="{22851632-7ba8-46c5-be5f-4f5f04c8f939}" ma:sspId="bf664b5b-1400-42d7-a6ad-252c2104f802" ma:termSetId="455285ef-b3d0-4749-acc5-1d36807791e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0f401e-2ddb-49ff-9896-5916f8712e1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a738f2-23da-4b7e-85c3-a930fafa6938}" ma:internalName="TaxCatchAll" ma:showField="CatchAllData" ma:web="d42ae334-38aa-4d41-b5cb-3540c81d5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28516327ba846c5be5f4f5f04c8f939 xmlns="efed4977-d8c2-42c0-9dee-f1df71010228">
      <Terms xmlns="http://schemas.microsoft.com/office/infopath/2007/PartnerControls"/>
    </i28516327ba846c5be5f4f5f04c8f939>
    <TaxCatchAll xmlns="0e0f401e-2ddb-49ff-9896-5916f8712e16"/>
  </documentManagement>
</p:properties>
</file>

<file path=customXml/itemProps1.xml><?xml version="1.0" encoding="utf-8"?>
<ds:datastoreItem xmlns:ds="http://schemas.openxmlformats.org/officeDocument/2006/customXml" ds:itemID="{DF1828BA-3983-4B2C-998C-78E17CA4B543}"/>
</file>

<file path=customXml/itemProps2.xml><?xml version="1.0" encoding="utf-8"?>
<ds:datastoreItem xmlns:ds="http://schemas.openxmlformats.org/officeDocument/2006/customXml" ds:itemID="{15AE75F0-81F9-46B9-B61D-78D22C34A2F8}"/>
</file>

<file path=customXml/itemProps3.xml><?xml version="1.0" encoding="utf-8"?>
<ds:datastoreItem xmlns:ds="http://schemas.openxmlformats.org/officeDocument/2006/customXml" ds:itemID="{BB9EBAB9-180C-4140-BA18-050CA334B4A0}"/>
</file>

<file path=customXml/itemProps4.xml><?xml version="1.0" encoding="utf-8"?>
<ds:datastoreItem xmlns:ds="http://schemas.openxmlformats.org/officeDocument/2006/customXml" ds:itemID="{FB7B7FF3-E43D-47AF-8D63-FB0F10CE66AE}"/>
</file>

<file path=docProps/app.xml><?xml version="1.0" encoding="utf-8"?>
<Properties xmlns="http://schemas.openxmlformats.org/officeDocument/2006/extended-properties" xmlns:vt="http://schemas.openxmlformats.org/officeDocument/2006/docPropsVTypes">
  <Template>Normal</Template>
  <TotalTime>26</TotalTime>
  <Pages>2</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MR06-0619_Seamus McCarthy release_2019-06-17</dc:title>
  <dc:subject/>
  <dc:creator>Tania Paccanaro</dc:creator>
  <cp:keywords/>
  <dc:description/>
  <cp:lastModifiedBy>Kylie Galbraith</cp:lastModifiedBy>
  <cp:revision>7</cp:revision>
  <dcterms:created xsi:type="dcterms:W3CDTF">2019-01-10T02:43:00Z</dcterms:created>
  <dcterms:modified xsi:type="dcterms:W3CDTF">2019-06-17T01:37:00Z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806a3960-8eb6-48d3-9b5c-51ba006cb734</vt:lpwstr>
  </property>
  <property fmtid="{D5CDD505-2E9C-101B-9397-08002B2CF9AE}" pid="3" name="bjDocumentLabelXML">
    <vt:lpwstr>&lt;?xml version="1.0" encoding="us-ascii"?&gt;&lt;sisl xmlns:xsi="http://www.w3.org/2001/XMLSchema-instance" xmlns:xsd="http://www.w3.org/2001/XMLSchema" sislVersion="0" policy="18fbfd49-c8e6-4618-a77f-5ef25245836c" origin="userSelected" xmlns="http://www.boldonj</vt:lpwstr>
  </property>
  <property fmtid="{D5CDD505-2E9C-101B-9397-08002B2CF9AE}" pid="4" name="bjDocumentLabelXML-0">
    <vt:lpwstr>ames.com/2008/01/sie/internal/label"&gt;&lt;element uid="4ecbf47d-2ec6-497d-85fc-f65b66e62fe7" value="" /&gt;&lt;element uid="588104ae-2895-48f0-94e0-4417fcf0f7f0" value="" /&gt;&lt;/sisl&gt;</vt:lpwstr>
  </property>
  <property fmtid="{D5CDD505-2E9C-101B-9397-08002B2CF9AE}" pid="5" name="bjDocumentSecurityLabel">
    <vt:lpwstr>CNH Industrial: GENERAL BUSINESS  Contains no personal data</vt:lpwstr>
  </property>
  <property fmtid="{D5CDD505-2E9C-101B-9397-08002B2CF9AE}" pid="6" name="CNH-Classification">
    <vt:lpwstr>[GENERAL BUSINESS - Contains no personal data]</vt:lpwstr>
  </property>
  <property fmtid="{D5CDD505-2E9C-101B-9397-08002B2CF9AE}" pid="7" name="CNH-LabelledBy:">
    <vt:lpwstr>F13309C,17/10/2018 1:50:05 PM,GENERAL BUSINESS</vt:lpwstr>
  </property>
  <property fmtid="{D5CDD505-2E9C-101B-9397-08002B2CF9AE}" pid="8" name="Product_x0020_Termset_x0020_Tags">
    <vt:lpwstr/>
  </property>
  <property fmtid="{D5CDD505-2E9C-101B-9397-08002B2CF9AE}" pid="10" name="ContentTypeId">
    <vt:lpwstr>0x010100C8E729F55920444AB6559F1CEF1ED54E</vt:lpwstr>
  </property>
  <property fmtid="{D5CDD505-2E9C-101B-9397-08002B2CF9AE}" pid="11" name="Product Termset Tags">
    <vt:lpwstr/>
  </property>
</Properties>
</file>